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B87C9" w14:textId="407BFF36" w:rsidR="00841BCF" w:rsidRDefault="00841BCF" w:rsidP="00841BCF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>
        <w:t>Meeting AH 1807</w:t>
      </w:r>
      <w:r>
        <w:tab/>
      </w:r>
      <w:r w:rsidRPr="00CE7799">
        <w:rPr>
          <w:szCs w:val="24"/>
        </w:rPr>
        <w:t>R3-</w:t>
      </w:r>
      <w:r>
        <w:rPr>
          <w:szCs w:val="24"/>
        </w:rPr>
        <w:t>18</w:t>
      </w:r>
      <w:r w:rsidR="008B315D">
        <w:rPr>
          <w:szCs w:val="24"/>
        </w:rPr>
        <w:t>4047</w:t>
      </w:r>
    </w:p>
    <w:p w14:paraId="32752042" w14:textId="77777777" w:rsidR="00841BCF" w:rsidRDefault="00841BCF" w:rsidP="00841BCF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Montreal, Canada, 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– 6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July 2018</w:t>
      </w:r>
    </w:p>
    <w:p w14:paraId="41E19FCC" w14:textId="77777777" w:rsidR="002532A2" w:rsidRPr="002532A2" w:rsidRDefault="002532A2" w:rsidP="002532A2">
      <w:pPr>
        <w:pStyle w:val="3GPPHeader"/>
        <w:rPr>
          <w:rFonts w:cs="Arial"/>
          <w:sz w:val="22"/>
          <w:szCs w:val="22"/>
          <w:lang w:val="en-US"/>
        </w:rPr>
      </w:pPr>
    </w:p>
    <w:p w14:paraId="07BC2510" w14:textId="141E0D33" w:rsidR="002532A2" w:rsidRPr="002532A2" w:rsidRDefault="002532A2" w:rsidP="002532A2">
      <w:pPr>
        <w:pStyle w:val="3GPPHeader"/>
        <w:rPr>
          <w:rFonts w:cs="Arial"/>
          <w:sz w:val="22"/>
          <w:szCs w:val="22"/>
          <w:lang w:val="en-US"/>
        </w:rPr>
      </w:pPr>
      <w:r w:rsidRPr="002532A2">
        <w:rPr>
          <w:rFonts w:cs="Arial"/>
          <w:sz w:val="22"/>
          <w:szCs w:val="22"/>
          <w:lang w:val="en-US"/>
        </w:rPr>
        <w:t>Agenda Item:</w:t>
      </w:r>
      <w:r w:rsidRPr="002532A2">
        <w:rPr>
          <w:rFonts w:cs="Arial"/>
          <w:sz w:val="22"/>
          <w:szCs w:val="22"/>
          <w:lang w:val="en-US"/>
        </w:rPr>
        <w:tab/>
      </w:r>
      <w:r w:rsidR="00A13C8A">
        <w:rPr>
          <w:rFonts w:cs="Arial"/>
          <w:sz w:val="22"/>
          <w:szCs w:val="22"/>
          <w:lang w:val="en-US"/>
        </w:rPr>
        <w:t>24.1.2.1</w:t>
      </w:r>
    </w:p>
    <w:p w14:paraId="57E68305" w14:textId="77777777" w:rsidR="002532A2" w:rsidRPr="002532A2" w:rsidRDefault="002532A2" w:rsidP="002532A2">
      <w:pPr>
        <w:pStyle w:val="3GPPHeader"/>
        <w:rPr>
          <w:rFonts w:cs="Arial"/>
          <w:sz w:val="22"/>
          <w:szCs w:val="22"/>
        </w:rPr>
      </w:pPr>
      <w:r w:rsidRPr="002532A2">
        <w:rPr>
          <w:rFonts w:cs="Arial"/>
          <w:sz w:val="22"/>
          <w:szCs w:val="22"/>
        </w:rPr>
        <w:t>Source:</w:t>
      </w:r>
      <w:r w:rsidRPr="002532A2">
        <w:rPr>
          <w:rFonts w:cs="Arial"/>
          <w:sz w:val="22"/>
          <w:szCs w:val="22"/>
        </w:rPr>
        <w:tab/>
        <w:t>Ericsson, KDDI, AT&amp;T</w:t>
      </w:r>
    </w:p>
    <w:p w14:paraId="63CB047E" w14:textId="3881CA17" w:rsidR="00E90E49" w:rsidRPr="002532A2" w:rsidRDefault="003D3C45" w:rsidP="00311702">
      <w:pPr>
        <w:pStyle w:val="3GPPHeader"/>
        <w:rPr>
          <w:rFonts w:cs="Arial"/>
          <w:szCs w:val="22"/>
        </w:rPr>
      </w:pPr>
      <w:r w:rsidRPr="002532A2">
        <w:rPr>
          <w:rFonts w:cs="Arial"/>
          <w:szCs w:val="22"/>
        </w:rPr>
        <w:t>Title:</w:t>
      </w:r>
      <w:r w:rsidR="00E90E49" w:rsidRPr="002532A2">
        <w:rPr>
          <w:rFonts w:cs="Arial"/>
          <w:szCs w:val="22"/>
        </w:rPr>
        <w:tab/>
      </w:r>
      <w:r w:rsidR="00431357" w:rsidRPr="002532A2">
        <w:rPr>
          <w:rFonts w:cs="Arial"/>
          <w:szCs w:val="22"/>
        </w:rPr>
        <w:t>The consequences of not using SCTP</w:t>
      </w:r>
      <w:r w:rsidR="00BB4DDC" w:rsidRPr="002532A2">
        <w:rPr>
          <w:rFonts w:cs="Arial"/>
          <w:szCs w:val="22"/>
        </w:rPr>
        <w:t>/IP</w:t>
      </w:r>
      <w:r w:rsidR="00431357" w:rsidRPr="002532A2">
        <w:rPr>
          <w:rFonts w:cs="Arial"/>
          <w:szCs w:val="22"/>
        </w:rPr>
        <w:t xml:space="preserve"> for </w:t>
      </w:r>
      <w:r w:rsidR="00A54CFD" w:rsidRPr="002532A2">
        <w:rPr>
          <w:rFonts w:cs="Arial"/>
          <w:szCs w:val="22"/>
        </w:rPr>
        <w:t>F1-AP</w:t>
      </w:r>
      <w:r w:rsidR="005813F1" w:rsidRPr="002532A2">
        <w:rPr>
          <w:rFonts w:cs="Arial"/>
          <w:szCs w:val="22"/>
        </w:rPr>
        <w:t xml:space="preserve"> transport</w:t>
      </w:r>
    </w:p>
    <w:p w14:paraId="7E783B99" w14:textId="2BD1B53B" w:rsidR="00E90E49" w:rsidRPr="002532A2" w:rsidRDefault="00E90E49" w:rsidP="00D546FF">
      <w:pPr>
        <w:pStyle w:val="3GPPHeader"/>
        <w:rPr>
          <w:rFonts w:cs="Arial"/>
          <w:szCs w:val="22"/>
        </w:rPr>
      </w:pPr>
      <w:r w:rsidRPr="002532A2">
        <w:rPr>
          <w:rFonts w:cs="Arial"/>
          <w:szCs w:val="22"/>
        </w:rPr>
        <w:t>Document for:</w:t>
      </w:r>
      <w:r w:rsidRPr="002532A2">
        <w:rPr>
          <w:rFonts w:cs="Arial"/>
          <w:szCs w:val="22"/>
        </w:rPr>
        <w:tab/>
      </w:r>
      <w:r w:rsidR="00230E70" w:rsidRPr="002532A2">
        <w:rPr>
          <w:rFonts w:cs="Arial"/>
          <w:szCs w:val="22"/>
        </w:rPr>
        <w:t>Discussion and Agreement</w:t>
      </w:r>
    </w:p>
    <w:p w14:paraId="1B8A1224" w14:textId="77777777" w:rsidR="000040B6" w:rsidRPr="00480160" w:rsidRDefault="000040B6" w:rsidP="000040B6">
      <w:pPr>
        <w:pStyle w:val="3GPPHeader"/>
        <w:rPr>
          <w:rFonts w:cs="Arial"/>
          <w:sz w:val="20"/>
          <w:szCs w:val="22"/>
        </w:rPr>
      </w:pPr>
    </w:p>
    <w:p w14:paraId="1AE6A913" w14:textId="77777777" w:rsidR="000040B6" w:rsidRPr="00480160" w:rsidRDefault="000040B6" w:rsidP="000040B6">
      <w:pPr>
        <w:pStyle w:val="Heading1"/>
      </w:pPr>
      <w:r w:rsidRPr="00480160">
        <w:t>Introduction</w:t>
      </w:r>
    </w:p>
    <w:p w14:paraId="365F9ED1" w14:textId="316FF620" w:rsidR="0077449D" w:rsidRPr="00480160" w:rsidRDefault="00467EB1" w:rsidP="00467EB1">
      <w:pPr>
        <w:rPr>
          <w:rFonts w:cs="Arial"/>
        </w:rPr>
      </w:pPr>
      <w:r w:rsidRPr="00480160">
        <w:rPr>
          <w:rFonts w:cs="Arial"/>
        </w:rPr>
        <w:t xml:space="preserve">The discussion on </w:t>
      </w:r>
      <w:r w:rsidR="00542771" w:rsidRPr="00480160">
        <w:rPr>
          <w:rFonts w:cs="Arial"/>
        </w:rPr>
        <w:t>control plane protocol stack</w:t>
      </w:r>
      <w:r w:rsidRPr="00480160">
        <w:rPr>
          <w:rFonts w:cs="Arial"/>
        </w:rPr>
        <w:t xml:space="preserve"> for IAB </w:t>
      </w:r>
      <w:r w:rsidR="00542771" w:rsidRPr="00480160">
        <w:rPr>
          <w:rFonts w:cs="Arial"/>
        </w:rPr>
        <w:t>is</w:t>
      </w:r>
      <w:r w:rsidRPr="00480160">
        <w:rPr>
          <w:rFonts w:cs="Arial"/>
        </w:rPr>
        <w:t xml:space="preserve"> ongoing in RAN2/3.</w:t>
      </w:r>
      <w:r w:rsidR="006A7F81" w:rsidRPr="00480160">
        <w:rPr>
          <w:rFonts w:cs="Arial"/>
        </w:rPr>
        <w:t xml:space="preserve"> The native F1-C stack includes the SCTP protocol, </w:t>
      </w:r>
      <w:r w:rsidR="00891B25" w:rsidRPr="00480160">
        <w:rPr>
          <w:rFonts w:cs="Arial"/>
        </w:rPr>
        <w:t>which</w:t>
      </w:r>
      <w:r w:rsidR="00B67616" w:rsidRPr="00480160">
        <w:rPr>
          <w:rFonts w:cs="Arial"/>
        </w:rPr>
        <w:t xml:space="preserve"> provides </w:t>
      </w:r>
      <w:r w:rsidR="004923CB" w:rsidRPr="00480160">
        <w:rPr>
          <w:rFonts w:cs="Arial"/>
        </w:rPr>
        <w:t>several</w:t>
      </w:r>
      <w:r w:rsidR="00B67616" w:rsidRPr="00480160">
        <w:rPr>
          <w:rFonts w:cs="Arial"/>
        </w:rPr>
        <w:t xml:space="preserve"> vital services to the F1-AP.</w:t>
      </w:r>
      <w:r w:rsidRPr="00480160">
        <w:rPr>
          <w:rFonts w:cs="Arial"/>
        </w:rPr>
        <w:t xml:space="preserve"> However, some of the candidate solutions </w:t>
      </w:r>
      <w:r w:rsidR="005A1465" w:rsidRPr="00480160">
        <w:rPr>
          <w:rFonts w:cs="Arial"/>
        </w:rPr>
        <w:t xml:space="preserve">for F1-AP transport omit the SCTP in their respective stacks. </w:t>
      </w:r>
      <w:r w:rsidR="00331853" w:rsidRPr="00480160">
        <w:rPr>
          <w:rFonts w:cs="Arial"/>
        </w:rPr>
        <w:t>T</w:t>
      </w:r>
      <w:r w:rsidRPr="00480160">
        <w:rPr>
          <w:rFonts w:cs="Arial"/>
        </w:rPr>
        <w:t xml:space="preserve">his contribution discusses the consequences of not using SCTP for </w:t>
      </w:r>
      <w:r w:rsidR="00A54CFD" w:rsidRPr="00480160">
        <w:rPr>
          <w:rFonts w:cs="Arial"/>
        </w:rPr>
        <w:t>F1-AP</w:t>
      </w:r>
      <w:r w:rsidRPr="00480160">
        <w:rPr>
          <w:rFonts w:cs="Arial"/>
        </w:rPr>
        <w:t xml:space="preserve"> transport.</w:t>
      </w:r>
    </w:p>
    <w:p w14:paraId="4D0F789C" w14:textId="29082BD8" w:rsidR="0077449D" w:rsidRPr="00480160" w:rsidRDefault="00EF5D6A" w:rsidP="0077449D">
      <w:pPr>
        <w:pStyle w:val="Heading1"/>
      </w:pPr>
      <w:r w:rsidRPr="00480160">
        <w:t>C</w:t>
      </w:r>
      <w:r w:rsidR="00D41189" w:rsidRPr="00480160">
        <w:t xml:space="preserve">andidate protocol stacks for </w:t>
      </w:r>
      <w:r w:rsidR="00A54CFD" w:rsidRPr="00480160">
        <w:t>F1-AP</w:t>
      </w:r>
      <w:r w:rsidR="00D41189" w:rsidRPr="00480160">
        <w:t xml:space="preserve"> transport</w:t>
      </w:r>
    </w:p>
    <w:p w14:paraId="49AB628D" w14:textId="77777777" w:rsidR="0043057A" w:rsidRPr="00480160" w:rsidRDefault="0043057A" w:rsidP="000040B6">
      <w:pPr>
        <w:rPr>
          <w:rFonts w:cs="Arial"/>
          <w:b/>
          <w:sz w:val="18"/>
        </w:rPr>
      </w:pPr>
    </w:p>
    <w:p w14:paraId="017EB6DD" w14:textId="567C9F37" w:rsidR="0043057A" w:rsidRPr="00480160" w:rsidRDefault="00575D5F" w:rsidP="000040B6">
      <w:pPr>
        <w:rPr>
          <w:rFonts w:cs="Arial"/>
        </w:rPr>
      </w:pPr>
      <w:r w:rsidRPr="00480160">
        <w:rPr>
          <w:rFonts w:cs="Arial"/>
        </w:rPr>
        <w:t xml:space="preserve">Four CP architecture alternatives are currently being discussed for IAB architecture group 1, as captured in R2-1809099. </w:t>
      </w:r>
      <w:r w:rsidR="00E33DFE" w:rsidRPr="00480160">
        <w:rPr>
          <w:rFonts w:cs="Arial"/>
        </w:rPr>
        <w:t xml:space="preserve">F1-AP is transported in three different ways in these four architecture alternatives, as </w:t>
      </w:r>
      <w:r w:rsidR="008F4954" w:rsidRPr="00480160">
        <w:rPr>
          <w:rFonts w:cs="Arial"/>
        </w:rPr>
        <w:t>shown in Fig</w:t>
      </w:r>
      <w:r w:rsidR="00580DC4" w:rsidRPr="00480160">
        <w:rPr>
          <w:rFonts w:cs="Arial"/>
        </w:rPr>
        <w:t>ures</w:t>
      </w:r>
      <w:r w:rsidR="008F4954" w:rsidRPr="00480160">
        <w:rPr>
          <w:rFonts w:cs="Arial"/>
        </w:rPr>
        <w:t xml:space="preserve"> 1-3</w:t>
      </w:r>
      <w:r w:rsidR="000805DC" w:rsidRPr="00480160">
        <w:rPr>
          <w:rFonts w:cs="Arial"/>
        </w:rPr>
        <w:t>.</w:t>
      </w:r>
    </w:p>
    <w:p w14:paraId="28FC7A00" w14:textId="3E0DFA0C" w:rsidR="00945AB7" w:rsidRPr="00480160" w:rsidRDefault="00192990" w:rsidP="00945AB7">
      <w:pPr>
        <w:pStyle w:val="ListParagraph"/>
        <w:jc w:val="center"/>
        <w:rPr>
          <w:rFonts w:cs="Arial"/>
          <w:b/>
        </w:rPr>
      </w:pPr>
      <w:r w:rsidRPr="00480160">
        <w:rPr>
          <w:rFonts w:cs="Arial"/>
          <w:noProof/>
        </w:rPr>
        <w:drawing>
          <wp:inline distT="0" distB="0" distL="0" distR="0" wp14:anchorId="1AF39C01" wp14:editId="6F6A36E1">
            <wp:extent cx="4371975" cy="2133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F1A00" w14:textId="52D5DA87" w:rsidR="00DD778D" w:rsidRPr="00480160" w:rsidRDefault="00DD778D" w:rsidP="00DD778D">
      <w:pPr>
        <w:jc w:val="center"/>
        <w:rPr>
          <w:rFonts w:cs="Arial"/>
          <w:b/>
        </w:rPr>
      </w:pPr>
      <w:r w:rsidRPr="00480160">
        <w:rPr>
          <w:rFonts w:cs="Arial"/>
          <w:b/>
        </w:rPr>
        <w:t>Figure 1: Example for alternative 1 of architecture 1a</w:t>
      </w:r>
      <w:r w:rsidR="0064014C" w:rsidRPr="00480160">
        <w:rPr>
          <w:rFonts w:cs="Arial"/>
          <w:b/>
        </w:rPr>
        <w:t xml:space="preserve"> -</w:t>
      </w:r>
      <w:r w:rsidRPr="00480160">
        <w:rPr>
          <w:rFonts w:cs="Arial"/>
          <w:b/>
        </w:rPr>
        <w:t xml:space="preserve"> DU’s F1-AP </w:t>
      </w:r>
      <w:r w:rsidR="00951365" w:rsidRPr="00480160">
        <w:rPr>
          <w:rFonts w:cs="Arial"/>
          <w:b/>
        </w:rPr>
        <w:t>is encapsulated in RRC of the collocated MT</w:t>
      </w:r>
    </w:p>
    <w:p w14:paraId="5B13091C" w14:textId="04516E50" w:rsidR="00D46BD3" w:rsidRPr="00480160" w:rsidRDefault="00D46BD3" w:rsidP="003F1FAC">
      <w:pPr>
        <w:jc w:val="center"/>
        <w:rPr>
          <w:rFonts w:cs="Arial"/>
          <w:b/>
        </w:rPr>
      </w:pPr>
    </w:p>
    <w:p w14:paraId="43019F32" w14:textId="618F54AD" w:rsidR="00D46BD3" w:rsidRPr="00480160" w:rsidRDefault="00D46BD3" w:rsidP="003F1FAC">
      <w:pPr>
        <w:jc w:val="center"/>
        <w:rPr>
          <w:rFonts w:cs="Arial"/>
          <w:b/>
        </w:rPr>
      </w:pPr>
      <w:r w:rsidRPr="00480160">
        <w:rPr>
          <w:rFonts w:cs="Arial"/>
          <w:b/>
          <w:noProof/>
        </w:rPr>
        <w:lastRenderedPageBreak/>
        <w:drawing>
          <wp:inline distT="0" distB="0" distL="0" distR="0" wp14:anchorId="63ACECA6" wp14:editId="26F2E4DE">
            <wp:extent cx="4371975" cy="1866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0B76A" w14:textId="21A395BD" w:rsidR="00576192" w:rsidRPr="00480160" w:rsidRDefault="00576192" w:rsidP="00576192">
      <w:pPr>
        <w:jc w:val="center"/>
        <w:rPr>
          <w:rFonts w:cs="Arial"/>
          <w:b/>
        </w:rPr>
      </w:pPr>
      <w:r w:rsidRPr="00480160">
        <w:rPr>
          <w:rFonts w:cs="Arial"/>
          <w:b/>
        </w:rPr>
        <w:t xml:space="preserve">Figure 2: Example </w:t>
      </w:r>
      <w:r w:rsidR="00AE0FD1" w:rsidRPr="00480160">
        <w:rPr>
          <w:rFonts w:cs="Arial"/>
          <w:b/>
        </w:rPr>
        <w:t xml:space="preserve">protocol stack </w:t>
      </w:r>
      <w:r w:rsidRPr="00480160">
        <w:rPr>
          <w:rFonts w:cs="Arial"/>
          <w:b/>
        </w:rPr>
        <w:t>for alternative</w:t>
      </w:r>
      <w:r w:rsidR="00AE0FD1" w:rsidRPr="00480160">
        <w:rPr>
          <w:rFonts w:cs="Arial"/>
          <w:b/>
        </w:rPr>
        <w:t>s</w:t>
      </w:r>
      <w:r w:rsidRPr="00480160">
        <w:rPr>
          <w:rFonts w:cs="Arial"/>
          <w:b/>
        </w:rPr>
        <w:t xml:space="preserve"> 2 </w:t>
      </w:r>
      <w:r w:rsidR="00AE0FD1" w:rsidRPr="00480160">
        <w:rPr>
          <w:rFonts w:cs="Arial"/>
          <w:b/>
        </w:rPr>
        <w:t xml:space="preserve">and 3 </w:t>
      </w:r>
      <w:r w:rsidRPr="00480160">
        <w:rPr>
          <w:rFonts w:cs="Arial"/>
          <w:b/>
        </w:rPr>
        <w:t>of architecture 1a</w:t>
      </w:r>
      <w:r w:rsidR="0064014C" w:rsidRPr="00480160">
        <w:rPr>
          <w:rFonts w:cs="Arial"/>
          <w:b/>
        </w:rPr>
        <w:t xml:space="preserve"> -</w:t>
      </w:r>
      <w:r w:rsidR="00DD778D" w:rsidRPr="00480160">
        <w:rPr>
          <w:rFonts w:cs="Arial"/>
          <w:b/>
        </w:rPr>
        <w:t xml:space="preserve"> DU’s F1-AP </w:t>
      </w:r>
      <w:r w:rsidR="00E33DFE" w:rsidRPr="00480160">
        <w:rPr>
          <w:rFonts w:cs="Arial"/>
          <w:b/>
        </w:rPr>
        <w:t xml:space="preserve">is </w:t>
      </w:r>
      <w:r w:rsidR="00DD778D" w:rsidRPr="00480160">
        <w:rPr>
          <w:rFonts w:cs="Arial"/>
          <w:b/>
        </w:rPr>
        <w:t>carried over an SRB</w:t>
      </w:r>
      <w:r w:rsidR="00951365" w:rsidRPr="00480160">
        <w:rPr>
          <w:rFonts w:cs="Arial"/>
          <w:b/>
        </w:rPr>
        <w:t xml:space="preserve"> of the collocated MT</w:t>
      </w:r>
    </w:p>
    <w:p w14:paraId="52B05B05" w14:textId="712D5651" w:rsidR="00576192" w:rsidRPr="00480160" w:rsidRDefault="00576192" w:rsidP="003F1FAC">
      <w:pPr>
        <w:jc w:val="center"/>
        <w:rPr>
          <w:rFonts w:cs="Arial"/>
          <w:b/>
        </w:rPr>
      </w:pPr>
    </w:p>
    <w:p w14:paraId="6D10194E" w14:textId="3F4F97A7" w:rsidR="00643ACB" w:rsidRPr="00480160" w:rsidRDefault="0043086E" w:rsidP="00453155">
      <w:pPr>
        <w:jc w:val="center"/>
        <w:rPr>
          <w:rFonts w:cs="Arial"/>
        </w:rPr>
      </w:pPr>
      <w:r w:rsidRPr="00480160">
        <w:rPr>
          <w:rFonts w:cs="Arial"/>
          <w:noProof/>
        </w:rPr>
        <w:drawing>
          <wp:inline distT="0" distB="0" distL="0" distR="0" wp14:anchorId="2CDE0C5E" wp14:editId="4F76BBE4">
            <wp:extent cx="4086225" cy="1905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0896B" w14:textId="693D5857" w:rsidR="00D948CA" w:rsidRPr="00480160" w:rsidRDefault="00D948CA" w:rsidP="00D948CA">
      <w:pPr>
        <w:jc w:val="center"/>
        <w:rPr>
          <w:rFonts w:cs="Arial"/>
          <w:b/>
        </w:rPr>
      </w:pPr>
      <w:r w:rsidRPr="00480160">
        <w:rPr>
          <w:rFonts w:cs="Arial"/>
          <w:b/>
        </w:rPr>
        <w:t xml:space="preserve">Figure 3: Example </w:t>
      </w:r>
      <w:r w:rsidR="00416A15" w:rsidRPr="00480160">
        <w:rPr>
          <w:rFonts w:cs="Arial"/>
          <w:b/>
        </w:rPr>
        <w:t xml:space="preserve">protocol stack </w:t>
      </w:r>
      <w:r w:rsidRPr="00480160">
        <w:rPr>
          <w:rFonts w:cs="Arial"/>
          <w:b/>
        </w:rPr>
        <w:t xml:space="preserve">for alternative </w:t>
      </w:r>
      <w:r w:rsidR="00811D00" w:rsidRPr="00480160">
        <w:rPr>
          <w:rFonts w:cs="Arial"/>
          <w:b/>
        </w:rPr>
        <w:t>4</w:t>
      </w:r>
      <w:r w:rsidRPr="00480160">
        <w:rPr>
          <w:rFonts w:cs="Arial"/>
          <w:b/>
        </w:rPr>
        <w:t xml:space="preserve"> of architecture </w:t>
      </w:r>
      <w:r w:rsidR="00811D00" w:rsidRPr="00480160">
        <w:rPr>
          <w:rFonts w:cs="Arial"/>
          <w:b/>
        </w:rPr>
        <w:t>1a</w:t>
      </w:r>
      <w:r w:rsidR="00285925" w:rsidRPr="00480160">
        <w:rPr>
          <w:rFonts w:cs="Arial"/>
          <w:b/>
        </w:rPr>
        <w:t xml:space="preserve"> - DU’s F1-AP </w:t>
      </w:r>
      <w:r w:rsidR="005A4355" w:rsidRPr="00480160">
        <w:rPr>
          <w:rFonts w:cs="Arial"/>
          <w:b/>
        </w:rPr>
        <w:t xml:space="preserve">is </w:t>
      </w:r>
      <w:r w:rsidR="00285925" w:rsidRPr="00480160">
        <w:rPr>
          <w:rFonts w:cs="Arial"/>
          <w:b/>
        </w:rPr>
        <w:t>carried over full F1-C stack</w:t>
      </w:r>
    </w:p>
    <w:p w14:paraId="1D2370FF" w14:textId="1284A9C5" w:rsidR="00D41189" w:rsidRPr="00480160" w:rsidRDefault="00D41189" w:rsidP="00D41189">
      <w:pPr>
        <w:pStyle w:val="Heading1"/>
      </w:pPr>
      <w:r w:rsidRPr="00480160">
        <w:t>The cons</w:t>
      </w:r>
      <w:r w:rsidR="00EE54C6" w:rsidRPr="00480160">
        <w:t>equences of not</w:t>
      </w:r>
      <w:r w:rsidR="00483AFF" w:rsidRPr="00480160">
        <w:t xml:space="preserve"> using SCTP/IP </w:t>
      </w:r>
      <w:r w:rsidR="00A747A7" w:rsidRPr="00480160">
        <w:t xml:space="preserve">for </w:t>
      </w:r>
      <w:r w:rsidR="00A54CFD" w:rsidRPr="00480160">
        <w:t>F1-AP</w:t>
      </w:r>
      <w:r w:rsidR="00A747A7" w:rsidRPr="00480160">
        <w:t xml:space="preserve"> transport</w:t>
      </w:r>
    </w:p>
    <w:p w14:paraId="14516057" w14:textId="77777777" w:rsidR="000A5295" w:rsidRPr="00480160" w:rsidRDefault="000A5295" w:rsidP="00A747A7">
      <w:pPr>
        <w:rPr>
          <w:rFonts w:cs="Arial"/>
          <w:sz w:val="18"/>
        </w:rPr>
      </w:pPr>
    </w:p>
    <w:p w14:paraId="0ECBDCD2" w14:textId="1F7C2605" w:rsidR="003077E2" w:rsidRPr="00480160" w:rsidRDefault="00E04AA6" w:rsidP="00A747A7">
      <w:pPr>
        <w:rPr>
          <w:rFonts w:cs="Arial"/>
        </w:rPr>
      </w:pPr>
      <w:r w:rsidRPr="00480160">
        <w:rPr>
          <w:rFonts w:cs="Arial"/>
        </w:rPr>
        <w:t>A</w:t>
      </w:r>
      <w:r w:rsidR="00145E7F" w:rsidRPr="00480160">
        <w:rPr>
          <w:rFonts w:cs="Arial"/>
        </w:rPr>
        <w:t xml:space="preserve">lternative 4 is the only solution that </w:t>
      </w:r>
      <w:r w:rsidR="002D6483" w:rsidRPr="00480160">
        <w:rPr>
          <w:rFonts w:cs="Arial"/>
        </w:rPr>
        <w:t xml:space="preserve">uses </w:t>
      </w:r>
      <w:r w:rsidR="00145E7F" w:rsidRPr="00480160">
        <w:rPr>
          <w:rFonts w:cs="Arial"/>
        </w:rPr>
        <w:t xml:space="preserve">SCTP </w:t>
      </w:r>
      <w:r w:rsidR="002D6483" w:rsidRPr="00480160">
        <w:rPr>
          <w:rFonts w:cs="Arial"/>
        </w:rPr>
        <w:t xml:space="preserve">to transport </w:t>
      </w:r>
      <w:r w:rsidR="00145E7F" w:rsidRPr="00480160">
        <w:rPr>
          <w:rFonts w:cs="Arial"/>
        </w:rPr>
        <w:t xml:space="preserve">the </w:t>
      </w:r>
      <w:r w:rsidR="00505A42" w:rsidRPr="00480160">
        <w:rPr>
          <w:rFonts w:cs="Arial"/>
        </w:rPr>
        <w:t xml:space="preserve">F1-AP </w:t>
      </w:r>
      <w:r w:rsidR="002D6483" w:rsidRPr="00480160">
        <w:rPr>
          <w:rFonts w:cs="Arial"/>
        </w:rPr>
        <w:t>data</w:t>
      </w:r>
      <w:r w:rsidR="00505A42" w:rsidRPr="00480160">
        <w:rPr>
          <w:rFonts w:cs="Arial"/>
        </w:rPr>
        <w:t>.</w:t>
      </w:r>
      <w:r w:rsidR="003E5924" w:rsidRPr="00480160">
        <w:rPr>
          <w:rFonts w:cs="Arial"/>
        </w:rPr>
        <w:t xml:space="preserve"> </w:t>
      </w:r>
      <w:r w:rsidR="009D61F0" w:rsidRPr="00480160">
        <w:rPr>
          <w:rFonts w:cs="Arial"/>
        </w:rPr>
        <w:t>Consequently, alternatives</w:t>
      </w:r>
      <w:r w:rsidR="002C39CB" w:rsidRPr="00480160">
        <w:rPr>
          <w:rFonts w:cs="Arial"/>
          <w:lang w:val="en-US"/>
        </w:rPr>
        <w:t xml:space="preserve"> 1-3 (Alt1-3)</w:t>
      </w:r>
      <w:r w:rsidR="002C39CB" w:rsidRPr="00480160">
        <w:rPr>
          <w:rFonts w:cs="Arial"/>
        </w:rPr>
        <w:t xml:space="preserve">, </w:t>
      </w:r>
      <w:r w:rsidR="00DE177E" w:rsidRPr="00480160">
        <w:rPr>
          <w:rFonts w:cs="Arial"/>
        </w:rPr>
        <w:t>lack support for</w:t>
      </w:r>
      <w:r w:rsidR="002C39CB" w:rsidRPr="00480160">
        <w:rPr>
          <w:rFonts w:cs="Arial"/>
        </w:rPr>
        <w:t xml:space="preserve"> </w:t>
      </w:r>
      <w:r w:rsidR="00B5244C" w:rsidRPr="00480160">
        <w:rPr>
          <w:rFonts w:cs="Arial"/>
        </w:rPr>
        <w:t>several</w:t>
      </w:r>
      <w:r w:rsidR="003E5924" w:rsidRPr="00480160">
        <w:rPr>
          <w:rFonts w:cs="Arial"/>
        </w:rPr>
        <w:t xml:space="preserve"> </w:t>
      </w:r>
      <w:r w:rsidR="00CE35ED" w:rsidRPr="00480160">
        <w:rPr>
          <w:rFonts w:cs="Arial"/>
        </w:rPr>
        <w:t xml:space="preserve">core </w:t>
      </w:r>
      <w:r w:rsidR="003E5924" w:rsidRPr="00480160">
        <w:rPr>
          <w:rFonts w:cs="Arial"/>
        </w:rPr>
        <w:t>SCTP features tha</w:t>
      </w:r>
      <w:r w:rsidR="00CE35ED" w:rsidRPr="00480160">
        <w:rPr>
          <w:rFonts w:cs="Arial"/>
        </w:rPr>
        <w:t xml:space="preserve">t are essential for </w:t>
      </w:r>
      <w:r w:rsidR="00A54CFD" w:rsidRPr="00480160">
        <w:rPr>
          <w:rFonts w:cs="Arial"/>
        </w:rPr>
        <w:t>F1-AP</w:t>
      </w:r>
      <w:r w:rsidR="00CE35ED" w:rsidRPr="00480160">
        <w:rPr>
          <w:rFonts w:cs="Arial"/>
        </w:rPr>
        <w:t xml:space="preserve"> transport</w:t>
      </w:r>
      <w:r w:rsidR="002C39CB" w:rsidRPr="00480160">
        <w:rPr>
          <w:rFonts w:cs="Arial"/>
        </w:rPr>
        <w:t xml:space="preserve">, the consequences of which are </w:t>
      </w:r>
      <w:r w:rsidR="00943CB4" w:rsidRPr="00480160">
        <w:rPr>
          <w:rFonts w:cs="Arial"/>
        </w:rPr>
        <w:t>discuss</w:t>
      </w:r>
      <w:r w:rsidR="0079748E" w:rsidRPr="00480160">
        <w:rPr>
          <w:rFonts w:cs="Arial"/>
        </w:rPr>
        <w:t>e</w:t>
      </w:r>
      <w:r w:rsidR="00943CB4" w:rsidRPr="00480160">
        <w:rPr>
          <w:rFonts w:cs="Arial"/>
        </w:rPr>
        <w:t>d below.</w:t>
      </w:r>
    </w:p>
    <w:p w14:paraId="61DF0149" w14:textId="637690F2" w:rsidR="00B61958" w:rsidRPr="00480160" w:rsidRDefault="00D41189" w:rsidP="00420AC1">
      <w:pPr>
        <w:rPr>
          <w:rFonts w:cs="Arial"/>
          <w:lang w:val="en-US"/>
        </w:rPr>
      </w:pPr>
      <w:r w:rsidRPr="00480160">
        <w:rPr>
          <w:rFonts w:cs="Arial"/>
          <w:b/>
          <w:lang w:val="en-US"/>
        </w:rPr>
        <w:t xml:space="preserve">1) </w:t>
      </w:r>
      <w:r w:rsidR="00DB1F81" w:rsidRPr="00480160">
        <w:rPr>
          <w:rFonts w:cs="Arial"/>
          <w:b/>
          <w:lang w:val="en-US"/>
        </w:rPr>
        <w:t>F</w:t>
      </w:r>
      <w:r w:rsidRPr="00480160">
        <w:rPr>
          <w:rFonts w:cs="Arial"/>
          <w:b/>
          <w:lang w:val="en-US"/>
        </w:rPr>
        <w:t>low control</w:t>
      </w:r>
      <w:r w:rsidR="00A62566" w:rsidRPr="00480160">
        <w:rPr>
          <w:rFonts w:cs="Arial"/>
          <w:b/>
          <w:lang w:val="en-US"/>
        </w:rPr>
        <w:t xml:space="preserve"> and reliable transport</w:t>
      </w:r>
      <w:r w:rsidR="00AA15BA" w:rsidRPr="00480160">
        <w:rPr>
          <w:rFonts w:cs="Arial"/>
          <w:lang w:val="en-US"/>
        </w:rPr>
        <w:t xml:space="preserve">: </w:t>
      </w:r>
      <w:r w:rsidR="009F4FEE" w:rsidRPr="00480160">
        <w:rPr>
          <w:rFonts w:cs="Arial"/>
          <w:lang w:val="en-US"/>
        </w:rPr>
        <w:t xml:space="preserve">SCTP provides flow control and reliable transport </w:t>
      </w:r>
      <w:r w:rsidR="00B61958" w:rsidRPr="00480160">
        <w:rPr>
          <w:rFonts w:cs="Arial"/>
          <w:lang w:val="en-US"/>
        </w:rPr>
        <w:t>for F1-AP data</w:t>
      </w:r>
      <w:r w:rsidR="0082795B" w:rsidRPr="00480160">
        <w:rPr>
          <w:rFonts w:cs="Arial"/>
          <w:lang w:val="en-US"/>
        </w:rPr>
        <w:t>.</w:t>
      </w:r>
      <w:r w:rsidR="00F23F1F" w:rsidRPr="00480160">
        <w:rPr>
          <w:rFonts w:cs="Arial"/>
          <w:lang w:val="en-US"/>
        </w:rPr>
        <w:t xml:space="preserve"> </w:t>
      </w:r>
      <w:r w:rsidR="00D20DD7" w:rsidRPr="00480160">
        <w:rPr>
          <w:rFonts w:cs="Arial"/>
          <w:lang w:val="en-US"/>
        </w:rPr>
        <w:t>Alt1-3</w:t>
      </w:r>
      <w:r w:rsidR="00A03C27" w:rsidRPr="00480160">
        <w:rPr>
          <w:rFonts w:cs="Arial"/>
          <w:lang w:val="en-US"/>
        </w:rPr>
        <w:t xml:space="preserve"> </w:t>
      </w:r>
      <w:r w:rsidR="0044543E" w:rsidRPr="00480160">
        <w:rPr>
          <w:rFonts w:cs="Arial"/>
          <w:lang w:val="en-US"/>
        </w:rPr>
        <w:t>propos</w:t>
      </w:r>
      <w:r w:rsidR="005F78E6" w:rsidRPr="00480160">
        <w:rPr>
          <w:rFonts w:cs="Arial"/>
          <w:lang w:val="en-US"/>
        </w:rPr>
        <w:t xml:space="preserve">e </w:t>
      </w:r>
      <w:r w:rsidR="00B61958" w:rsidRPr="00480160">
        <w:rPr>
          <w:rFonts w:cs="Arial"/>
          <w:lang w:val="en-US"/>
        </w:rPr>
        <w:t xml:space="preserve">RRC/PDCP to be used for </w:t>
      </w:r>
      <w:r w:rsidR="005F78E6" w:rsidRPr="00480160">
        <w:rPr>
          <w:rFonts w:cs="Arial"/>
          <w:lang w:val="en-US"/>
        </w:rPr>
        <w:t>F1-AP transport</w:t>
      </w:r>
      <w:r w:rsidR="002D6483" w:rsidRPr="00480160">
        <w:rPr>
          <w:rFonts w:cs="Arial"/>
          <w:lang w:val="en-US"/>
        </w:rPr>
        <w:t xml:space="preserve">, </w:t>
      </w:r>
      <w:r w:rsidR="00B61958" w:rsidRPr="00480160">
        <w:rPr>
          <w:rFonts w:cs="Arial"/>
          <w:lang w:val="en-US"/>
        </w:rPr>
        <w:t>which</w:t>
      </w:r>
      <w:r w:rsidR="006E02B4" w:rsidRPr="00480160">
        <w:rPr>
          <w:rFonts w:cs="Arial"/>
          <w:lang w:val="en-US"/>
        </w:rPr>
        <w:t xml:space="preserve"> neither</w:t>
      </w:r>
      <w:r w:rsidR="00B61958" w:rsidRPr="00480160">
        <w:rPr>
          <w:rFonts w:cs="Arial"/>
          <w:lang w:val="en-US"/>
        </w:rPr>
        <w:t xml:space="preserve"> provide flow control nor reliability</w:t>
      </w:r>
      <w:r w:rsidR="0082795B" w:rsidRPr="00480160">
        <w:rPr>
          <w:rFonts w:cs="Arial"/>
          <w:lang w:val="en-US"/>
        </w:rPr>
        <w:t>.</w:t>
      </w:r>
      <w:r w:rsidR="00951637" w:rsidRPr="00480160">
        <w:rPr>
          <w:rFonts w:cs="Arial"/>
          <w:lang w:val="en-US"/>
        </w:rPr>
        <w:t xml:space="preserve"> This implies that </w:t>
      </w:r>
      <w:r w:rsidR="00476CC6" w:rsidRPr="00480160">
        <w:rPr>
          <w:rFonts w:cs="Arial"/>
          <w:lang w:val="en-US"/>
        </w:rPr>
        <w:t xml:space="preserve">the donor CU </w:t>
      </w:r>
      <w:r w:rsidR="002C7529" w:rsidRPr="00480160">
        <w:rPr>
          <w:rFonts w:cs="Arial"/>
          <w:lang w:val="en-US"/>
        </w:rPr>
        <w:t xml:space="preserve">is </w:t>
      </w:r>
      <w:r w:rsidR="009C5FF2" w:rsidRPr="00480160">
        <w:rPr>
          <w:rFonts w:cs="Arial"/>
          <w:lang w:val="en-US"/>
        </w:rPr>
        <w:t xml:space="preserve">only aware of </w:t>
      </w:r>
      <w:r w:rsidR="0052778F" w:rsidRPr="00480160">
        <w:rPr>
          <w:rFonts w:cs="Arial"/>
          <w:lang w:val="en-US"/>
        </w:rPr>
        <w:t>h</w:t>
      </w:r>
      <w:r w:rsidR="00476CC6" w:rsidRPr="00480160">
        <w:rPr>
          <w:rFonts w:cs="Arial"/>
          <w:lang w:val="en-US"/>
        </w:rPr>
        <w:t xml:space="preserve">ow much traffic goes through the </w:t>
      </w:r>
      <w:r w:rsidR="0052778F" w:rsidRPr="00480160">
        <w:rPr>
          <w:rFonts w:cs="Arial"/>
          <w:lang w:val="en-US"/>
        </w:rPr>
        <w:t xml:space="preserve">first </w:t>
      </w:r>
      <w:r w:rsidR="00AC4130" w:rsidRPr="00480160">
        <w:rPr>
          <w:rFonts w:cs="Arial"/>
          <w:lang w:val="en-US"/>
        </w:rPr>
        <w:t xml:space="preserve">wireless </w:t>
      </w:r>
      <w:r w:rsidR="00476CC6" w:rsidRPr="00480160">
        <w:rPr>
          <w:rFonts w:cs="Arial"/>
          <w:lang w:val="en-US"/>
        </w:rPr>
        <w:t>backhaul</w:t>
      </w:r>
      <w:r w:rsidR="00AC4130" w:rsidRPr="00480160">
        <w:rPr>
          <w:rFonts w:cs="Arial"/>
          <w:lang w:val="en-US"/>
        </w:rPr>
        <w:t xml:space="preserve"> hop</w:t>
      </w:r>
      <w:r w:rsidR="00DA3411" w:rsidRPr="00480160">
        <w:rPr>
          <w:rFonts w:cs="Arial"/>
          <w:lang w:val="en-US"/>
        </w:rPr>
        <w:t xml:space="preserve"> (throug</w:t>
      </w:r>
      <w:r w:rsidR="00B61958" w:rsidRPr="00480160">
        <w:rPr>
          <w:rFonts w:cs="Arial"/>
          <w:lang w:val="en-US"/>
        </w:rPr>
        <w:t xml:space="preserve">h the flow control of the </w:t>
      </w:r>
      <w:r w:rsidR="00DA3411" w:rsidRPr="00480160">
        <w:rPr>
          <w:rFonts w:cs="Arial"/>
          <w:lang w:val="en-US"/>
        </w:rPr>
        <w:t>SCTP between the donor CU and DU)</w:t>
      </w:r>
      <w:r w:rsidR="0052778F" w:rsidRPr="00480160">
        <w:rPr>
          <w:rFonts w:cs="Arial"/>
          <w:lang w:val="en-US"/>
        </w:rPr>
        <w:t xml:space="preserve">, while it is completely unaware of </w:t>
      </w:r>
      <w:r w:rsidR="00CB1B77" w:rsidRPr="00480160">
        <w:rPr>
          <w:rFonts w:cs="Arial"/>
          <w:lang w:val="en-US"/>
        </w:rPr>
        <w:t xml:space="preserve">the </w:t>
      </w:r>
      <w:r w:rsidR="00DA3411" w:rsidRPr="00480160">
        <w:rPr>
          <w:rFonts w:cs="Arial"/>
          <w:lang w:val="en-US"/>
        </w:rPr>
        <w:t xml:space="preserve">status of the data flow on </w:t>
      </w:r>
      <w:r w:rsidR="00CB1B77" w:rsidRPr="00480160">
        <w:rPr>
          <w:rFonts w:cs="Arial"/>
          <w:lang w:val="en-US"/>
        </w:rPr>
        <w:t xml:space="preserve">subsequent </w:t>
      </w:r>
      <w:r w:rsidR="00F01473" w:rsidRPr="00480160">
        <w:rPr>
          <w:rFonts w:cs="Arial"/>
          <w:lang w:val="en-US"/>
        </w:rPr>
        <w:t xml:space="preserve">wireless </w:t>
      </w:r>
      <w:r w:rsidR="00CB1B77" w:rsidRPr="00480160">
        <w:rPr>
          <w:rFonts w:cs="Arial"/>
          <w:lang w:val="en-US"/>
        </w:rPr>
        <w:t>backhaul links</w:t>
      </w:r>
      <w:r w:rsidR="00DA3411" w:rsidRPr="00480160">
        <w:rPr>
          <w:rFonts w:cs="Arial"/>
          <w:lang w:val="en-US"/>
        </w:rPr>
        <w:t>.</w:t>
      </w:r>
      <w:r w:rsidR="00CB1B77" w:rsidRPr="00480160">
        <w:rPr>
          <w:rFonts w:cs="Arial"/>
          <w:lang w:val="en-US"/>
        </w:rPr>
        <w:t xml:space="preserve"> </w:t>
      </w:r>
      <w:r w:rsidR="003D2E07" w:rsidRPr="00480160">
        <w:rPr>
          <w:rFonts w:cs="Arial"/>
          <w:lang w:val="en-US"/>
        </w:rPr>
        <w:t xml:space="preserve">If the first wireless </w:t>
      </w:r>
      <w:r w:rsidR="00E51BF0" w:rsidRPr="00480160">
        <w:rPr>
          <w:rFonts w:cs="Arial"/>
          <w:lang w:val="en-US"/>
        </w:rPr>
        <w:t xml:space="preserve">backhaul </w:t>
      </w:r>
      <w:r w:rsidR="003D2E07" w:rsidRPr="00480160">
        <w:rPr>
          <w:rFonts w:cs="Arial"/>
          <w:lang w:val="en-US"/>
        </w:rPr>
        <w:t xml:space="preserve">link </w:t>
      </w:r>
      <w:r w:rsidR="003763A6" w:rsidRPr="00480160">
        <w:rPr>
          <w:rFonts w:cs="Arial"/>
          <w:lang w:val="en-US"/>
        </w:rPr>
        <w:t xml:space="preserve">(between donor DU and IAB node 1) </w:t>
      </w:r>
      <w:r w:rsidR="003D2E07" w:rsidRPr="00480160">
        <w:rPr>
          <w:rFonts w:cs="Arial"/>
          <w:lang w:val="en-US"/>
        </w:rPr>
        <w:t xml:space="preserve">is in a good condition, </w:t>
      </w:r>
      <w:r w:rsidR="00B61958" w:rsidRPr="00480160">
        <w:rPr>
          <w:rFonts w:cs="Arial"/>
          <w:lang w:val="en-US"/>
        </w:rPr>
        <w:t xml:space="preserve">regardless of the radio/buffering conditions on subsequent links/nodes, </w:t>
      </w:r>
      <w:r w:rsidR="003D2E07" w:rsidRPr="00480160">
        <w:rPr>
          <w:rFonts w:cs="Arial"/>
          <w:lang w:val="en-US"/>
        </w:rPr>
        <w:t>the donor CU will keep feeding the donor DU with traffic</w:t>
      </w:r>
      <w:r w:rsidR="00B310E7" w:rsidRPr="00480160">
        <w:rPr>
          <w:rFonts w:cs="Arial"/>
          <w:lang w:val="en-US"/>
        </w:rPr>
        <w:t>.</w:t>
      </w:r>
      <w:r w:rsidR="001A547E" w:rsidRPr="00480160">
        <w:rPr>
          <w:rFonts w:cs="Arial"/>
          <w:lang w:val="en-US"/>
        </w:rPr>
        <w:t xml:space="preserve"> I</w:t>
      </w:r>
      <w:r w:rsidR="00DA3411" w:rsidRPr="00480160">
        <w:rPr>
          <w:rFonts w:cs="Arial"/>
          <w:lang w:val="en-US"/>
        </w:rPr>
        <w:t xml:space="preserve">f </w:t>
      </w:r>
      <w:r w:rsidR="0089676C" w:rsidRPr="00480160">
        <w:rPr>
          <w:rFonts w:cs="Arial"/>
          <w:lang w:val="en-US"/>
        </w:rPr>
        <w:t xml:space="preserve">the link between IAB node 1 and IAB node 2 </w:t>
      </w:r>
      <w:r w:rsidR="00771A60" w:rsidRPr="00480160">
        <w:rPr>
          <w:rFonts w:cs="Arial"/>
          <w:lang w:val="en-US"/>
        </w:rPr>
        <w:t>experiences poor channel conditions,</w:t>
      </w:r>
      <w:r w:rsidR="00B310E7" w:rsidRPr="00480160">
        <w:rPr>
          <w:rFonts w:cs="Arial"/>
          <w:lang w:val="en-US"/>
        </w:rPr>
        <w:t xml:space="preserve"> </w:t>
      </w:r>
      <w:r w:rsidR="00DA3411" w:rsidRPr="00480160">
        <w:rPr>
          <w:rFonts w:cs="Arial"/>
          <w:lang w:val="en-US"/>
        </w:rPr>
        <w:t xml:space="preserve">this may lead to buffer </w:t>
      </w:r>
      <w:r w:rsidR="004B1893" w:rsidRPr="00480160">
        <w:rPr>
          <w:rFonts w:cs="Arial"/>
          <w:lang w:val="en-US"/>
        </w:rPr>
        <w:t>overflow</w:t>
      </w:r>
      <w:r w:rsidR="00DA3411" w:rsidRPr="00480160">
        <w:rPr>
          <w:rFonts w:cs="Arial"/>
          <w:lang w:val="en-US"/>
        </w:rPr>
        <w:t xml:space="preserve"> on IAB1</w:t>
      </w:r>
      <w:r w:rsidR="009001AD" w:rsidRPr="00480160">
        <w:rPr>
          <w:rFonts w:cs="Arial"/>
          <w:lang w:val="en-US"/>
        </w:rPr>
        <w:t>, causing data loss</w:t>
      </w:r>
      <w:r w:rsidR="004B1893" w:rsidRPr="00480160">
        <w:rPr>
          <w:rFonts w:cs="Arial"/>
          <w:lang w:val="en-US"/>
        </w:rPr>
        <w:t>.</w:t>
      </w:r>
      <w:r w:rsidR="00ED319C" w:rsidRPr="00480160">
        <w:rPr>
          <w:rFonts w:cs="Arial"/>
          <w:lang w:val="en-US"/>
        </w:rPr>
        <w:t xml:space="preserve"> </w:t>
      </w:r>
      <w:r w:rsidR="007226FD" w:rsidRPr="00480160">
        <w:rPr>
          <w:rFonts w:cs="Arial"/>
          <w:lang w:val="en-US"/>
        </w:rPr>
        <w:t xml:space="preserve"> </w:t>
      </w:r>
    </w:p>
    <w:p w14:paraId="2BD4937E" w14:textId="56A36FED" w:rsidR="006805D5" w:rsidRPr="00480160" w:rsidRDefault="00B61958" w:rsidP="00420AC1">
      <w:pPr>
        <w:rPr>
          <w:rFonts w:cs="Arial"/>
          <w:lang w:val="en-US"/>
        </w:rPr>
      </w:pPr>
      <w:r w:rsidRPr="00480160">
        <w:rPr>
          <w:rFonts w:cs="Arial"/>
          <w:lang w:val="en-US"/>
        </w:rPr>
        <w:t xml:space="preserve">Normally, </w:t>
      </w:r>
      <w:r w:rsidR="00B260D2" w:rsidRPr="00480160">
        <w:rPr>
          <w:rFonts w:cs="Arial"/>
          <w:lang w:val="en-US"/>
        </w:rPr>
        <w:t xml:space="preserve">traffic congestion </w:t>
      </w:r>
      <w:r w:rsidRPr="00480160">
        <w:rPr>
          <w:rFonts w:cs="Arial"/>
          <w:lang w:val="en-US"/>
        </w:rPr>
        <w:t>may not be very l</w:t>
      </w:r>
      <w:r w:rsidR="00B260D2" w:rsidRPr="00480160">
        <w:rPr>
          <w:rFonts w:cs="Arial"/>
          <w:lang w:val="en-US"/>
        </w:rPr>
        <w:t xml:space="preserve">ikely to occur </w:t>
      </w:r>
      <w:r w:rsidRPr="00480160">
        <w:rPr>
          <w:rFonts w:cs="Arial"/>
          <w:lang w:val="en-US"/>
        </w:rPr>
        <w:t>i</w:t>
      </w:r>
      <w:r w:rsidR="00B260D2" w:rsidRPr="00480160">
        <w:rPr>
          <w:rFonts w:cs="Arial"/>
          <w:lang w:val="en-US"/>
        </w:rPr>
        <w:t>n the control plane</w:t>
      </w:r>
      <w:r w:rsidRPr="00480160">
        <w:rPr>
          <w:rFonts w:cs="Arial"/>
          <w:lang w:val="en-US"/>
        </w:rPr>
        <w:t xml:space="preserve">. However, </w:t>
      </w:r>
      <w:r w:rsidR="00B260D2" w:rsidRPr="00480160">
        <w:rPr>
          <w:rFonts w:cs="Arial"/>
          <w:lang w:val="en-US"/>
        </w:rPr>
        <w:t>in the IAB context, the first IAB node is a potential bottlenec</w:t>
      </w:r>
      <w:r w:rsidR="001A672E" w:rsidRPr="00480160">
        <w:rPr>
          <w:rFonts w:cs="Arial"/>
          <w:lang w:val="en-US"/>
        </w:rPr>
        <w:t>k because it is a tra</w:t>
      </w:r>
      <w:r w:rsidR="00ED4A1B" w:rsidRPr="00480160">
        <w:rPr>
          <w:rFonts w:cs="Arial"/>
          <w:lang w:val="en-US"/>
        </w:rPr>
        <w:t>nsit</w:t>
      </w:r>
      <w:r w:rsidR="001A672E" w:rsidRPr="00480160">
        <w:rPr>
          <w:rFonts w:cs="Arial"/>
          <w:lang w:val="en-US"/>
        </w:rPr>
        <w:t xml:space="preserve"> point to both its directly connected UEs</w:t>
      </w:r>
      <w:r w:rsidR="00ED4A1B" w:rsidRPr="00480160">
        <w:rPr>
          <w:rFonts w:cs="Arial"/>
          <w:lang w:val="en-US"/>
        </w:rPr>
        <w:t>,</w:t>
      </w:r>
      <w:r w:rsidR="001A672E" w:rsidRPr="00480160">
        <w:rPr>
          <w:rFonts w:cs="Arial"/>
          <w:lang w:val="en-US"/>
        </w:rPr>
        <w:t xml:space="preserve"> as well as all the </w:t>
      </w:r>
      <w:r w:rsidR="005417EF" w:rsidRPr="00480160">
        <w:rPr>
          <w:rFonts w:cs="Arial"/>
          <w:lang w:val="en-US"/>
        </w:rPr>
        <w:t>downstream IAB nodes</w:t>
      </w:r>
      <w:r w:rsidRPr="00480160">
        <w:rPr>
          <w:rFonts w:cs="Arial"/>
          <w:lang w:val="en-US"/>
        </w:rPr>
        <w:t xml:space="preserve">, making flow control and reliable transport </w:t>
      </w:r>
      <w:r w:rsidR="00ED4A1B" w:rsidRPr="00480160">
        <w:rPr>
          <w:rFonts w:cs="Arial"/>
          <w:lang w:val="en-US"/>
        </w:rPr>
        <w:t>essential feature</w:t>
      </w:r>
      <w:r w:rsidR="009D1E44" w:rsidRPr="00480160">
        <w:rPr>
          <w:rFonts w:cs="Arial"/>
          <w:lang w:val="en-US"/>
        </w:rPr>
        <w:t>s</w:t>
      </w:r>
      <w:r w:rsidR="00ED4A1B" w:rsidRPr="00480160">
        <w:rPr>
          <w:rFonts w:cs="Arial"/>
          <w:lang w:val="en-US"/>
        </w:rPr>
        <w:t xml:space="preserve"> </w:t>
      </w:r>
      <w:r w:rsidRPr="00480160">
        <w:rPr>
          <w:rFonts w:cs="Arial"/>
          <w:lang w:val="en-US"/>
        </w:rPr>
        <w:t xml:space="preserve">even for </w:t>
      </w:r>
      <w:r w:rsidR="009D1E44" w:rsidRPr="00480160">
        <w:rPr>
          <w:rFonts w:cs="Arial"/>
          <w:lang w:val="en-US"/>
        </w:rPr>
        <w:t>control plane</w:t>
      </w:r>
      <w:r w:rsidRPr="00480160">
        <w:rPr>
          <w:rFonts w:cs="Arial"/>
          <w:lang w:val="en-US"/>
        </w:rPr>
        <w:t xml:space="preserve"> transport. It should be noted that </w:t>
      </w:r>
      <w:r w:rsidR="006805D5" w:rsidRPr="00480160">
        <w:rPr>
          <w:rFonts w:cs="Arial"/>
          <w:lang w:val="en-US"/>
        </w:rPr>
        <w:t>even in a non-</w:t>
      </w:r>
      <w:r w:rsidRPr="00480160">
        <w:rPr>
          <w:rFonts w:cs="Arial"/>
          <w:lang w:val="en-US"/>
        </w:rPr>
        <w:t>wireless context</w:t>
      </w:r>
      <w:r w:rsidR="00630757" w:rsidRPr="00480160">
        <w:rPr>
          <w:rFonts w:cs="Arial"/>
          <w:lang w:val="en-US"/>
        </w:rPr>
        <w:t>,</w:t>
      </w:r>
      <w:r w:rsidRPr="00480160">
        <w:rPr>
          <w:rFonts w:cs="Arial"/>
          <w:lang w:val="en-US"/>
        </w:rPr>
        <w:t xml:space="preserve"> such as split SRB data transport over X2/</w:t>
      </w:r>
      <w:proofErr w:type="spellStart"/>
      <w:r w:rsidRPr="00480160">
        <w:rPr>
          <w:rFonts w:cs="Arial"/>
          <w:lang w:val="en-US"/>
        </w:rPr>
        <w:t>Xn</w:t>
      </w:r>
      <w:proofErr w:type="spellEnd"/>
      <w:r w:rsidRPr="00480160">
        <w:rPr>
          <w:rFonts w:cs="Arial"/>
          <w:lang w:val="en-US"/>
        </w:rPr>
        <w:t>, it has been agreed to use SCTP based transport (i.e. X2/</w:t>
      </w:r>
      <w:proofErr w:type="spellStart"/>
      <w:r w:rsidRPr="00480160">
        <w:rPr>
          <w:rFonts w:cs="Arial"/>
          <w:lang w:val="en-US"/>
        </w:rPr>
        <w:t>Xn</w:t>
      </w:r>
      <w:proofErr w:type="spellEnd"/>
      <w:r w:rsidRPr="00480160">
        <w:rPr>
          <w:rFonts w:cs="Arial"/>
          <w:lang w:val="en-US"/>
        </w:rPr>
        <w:t>-AP)</w:t>
      </w:r>
      <w:r w:rsidR="00630757" w:rsidRPr="00480160">
        <w:rPr>
          <w:rFonts w:cs="Arial"/>
          <w:lang w:val="en-US"/>
        </w:rPr>
        <w:t>,</w:t>
      </w:r>
      <w:r w:rsidRPr="00480160">
        <w:rPr>
          <w:rFonts w:cs="Arial"/>
          <w:lang w:val="en-US"/>
        </w:rPr>
        <w:t xml:space="preserve"> to </w:t>
      </w:r>
      <w:r w:rsidR="006805D5" w:rsidRPr="00480160">
        <w:rPr>
          <w:rFonts w:cs="Arial"/>
          <w:lang w:val="en-US"/>
        </w:rPr>
        <w:t>guarantee</w:t>
      </w:r>
      <w:r w:rsidRPr="00480160">
        <w:rPr>
          <w:rFonts w:cs="Arial"/>
          <w:lang w:val="en-US"/>
        </w:rPr>
        <w:t xml:space="preserve"> the reliability of control plane data. </w:t>
      </w:r>
    </w:p>
    <w:p w14:paraId="4269C347" w14:textId="3C32EBC8" w:rsidR="00E0225C" w:rsidRPr="00480160" w:rsidRDefault="006805D5" w:rsidP="00420AC1">
      <w:pPr>
        <w:rPr>
          <w:rFonts w:cs="Arial"/>
          <w:lang w:val="en-US"/>
        </w:rPr>
      </w:pPr>
      <w:r w:rsidRPr="00480160">
        <w:rPr>
          <w:rFonts w:cs="Arial"/>
          <w:lang w:val="en-US"/>
        </w:rPr>
        <w:t xml:space="preserve">Thus, for Alt 1-3, the flow control and reliable transport that is already available for SCTP </w:t>
      </w:r>
      <w:r w:rsidR="006D71DE" w:rsidRPr="00480160">
        <w:rPr>
          <w:rFonts w:cs="Arial"/>
          <w:lang w:val="en-US"/>
        </w:rPr>
        <w:t>must</w:t>
      </w:r>
      <w:r w:rsidRPr="00480160">
        <w:rPr>
          <w:rFonts w:cs="Arial"/>
          <w:lang w:val="en-US"/>
        </w:rPr>
        <w:t xml:space="preserve"> be realized </w:t>
      </w:r>
      <w:r w:rsidR="00A97DBB" w:rsidRPr="00480160">
        <w:rPr>
          <w:rFonts w:cs="Arial"/>
          <w:lang w:val="en-US"/>
        </w:rPr>
        <w:t>in some other way</w:t>
      </w:r>
      <w:r w:rsidRPr="00480160">
        <w:rPr>
          <w:rFonts w:cs="Arial"/>
          <w:lang w:val="en-US"/>
        </w:rPr>
        <w:t xml:space="preserve"> (e.g.  adaptation layer/PDCP </w:t>
      </w:r>
      <w:r w:rsidR="000E2193" w:rsidRPr="00480160">
        <w:rPr>
          <w:rFonts w:cs="Arial"/>
          <w:lang w:val="en-US"/>
        </w:rPr>
        <w:t>must</w:t>
      </w:r>
      <w:r w:rsidRPr="00480160">
        <w:rPr>
          <w:rFonts w:cs="Arial"/>
          <w:lang w:val="en-US"/>
        </w:rPr>
        <w:t xml:space="preserve"> be enhanced </w:t>
      </w:r>
      <w:r w:rsidR="008A0F3A" w:rsidRPr="00480160">
        <w:rPr>
          <w:rFonts w:cs="Arial"/>
          <w:lang w:val="en-US"/>
        </w:rPr>
        <w:t xml:space="preserve">to </w:t>
      </w:r>
      <w:r w:rsidRPr="00480160">
        <w:rPr>
          <w:rFonts w:cs="Arial"/>
          <w:lang w:val="en-US"/>
        </w:rPr>
        <w:t xml:space="preserve">support flow control). </w:t>
      </w:r>
    </w:p>
    <w:p w14:paraId="3FD70638" w14:textId="71C9DDC6" w:rsidR="00420AC1" w:rsidRPr="00480160" w:rsidRDefault="00E0225C" w:rsidP="003C4907">
      <w:pPr>
        <w:spacing w:after="240"/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lastRenderedPageBreak/>
        <w:t xml:space="preserve">Observation 1: </w:t>
      </w:r>
      <w:r w:rsidR="00690F13" w:rsidRPr="00480160">
        <w:rPr>
          <w:rFonts w:cs="Arial"/>
          <w:b/>
          <w:lang w:val="en-US"/>
        </w:rPr>
        <w:t xml:space="preserve">flow control and reliable delivery are essential requirements </w:t>
      </w:r>
      <w:r w:rsidR="00E60355" w:rsidRPr="00480160">
        <w:rPr>
          <w:rFonts w:cs="Arial"/>
          <w:b/>
          <w:lang w:val="en-US"/>
        </w:rPr>
        <w:t>for</w:t>
      </w:r>
      <w:r w:rsidR="00DC1C31" w:rsidRPr="00480160">
        <w:rPr>
          <w:rFonts w:cs="Arial"/>
          <w:b/>
          <w:lang w:val="en-US"/>
        </w:rPr>
        <w:t xml:space="preserve"> </w:t>
      </w:r>
      <w:r w:rsidR="00E60355" w:rsidRPr="00480160">
        <w:rPr>
          <w:rFonts w:cs="Arial"/>
          <w:b/>
          <w:lang w:val="en-US"/>
        </w:rPr>
        <w:t>IAB control plane</w:t>
      </w:r>
      <w:r w:rsidR="00DC1C31" w:rsidRPr="00480160">
        <w:rPr>
          <w:rFonts w:cs="Arial"/>
          <w:b/>
          <w:lang w:val="en-US"/>
        </w:rPr>
        <w:t xml:space="preserve"> </w:t>
      </w:r>
      <w:r w:rsidR="006805D5" w:rsidRPr="00480160">
        <w:rPr>
          <w:rFonts w:cs="Arial"/>
          <w:b/>
          <w:lang w:val="en-US"/>
        </w:rPr>
        <w:t>data</w:t>
      </w:r>
      <w:r w:rsidR="00DC1C31" w:rsidRPr="00480160">
        <w:rPr>
          <w:rFonts w:cs="Arial"/>
          <w:b/>
          <w:lang w:val="en-US"/>
        </w:rPr>
        <w:t>,</w:t>
      </w:r>
      <w:r w:rsidR="00E60355" w:rsidRPr="00480160">
        <w:rPr>
          <w:rFonts w:cs="Arial"/>
          <w:b/>
          <w:lang w:val="en-US"/>
        </w:rPr>
        <w:t xml:space="preserve"> and</w:t>
      </w:r>
      <w:r w:rsidR="003A3F1E" w:rsidRPr="00480160">
        <w:rPr>
          <w:rFonts w:cs="Arial"/>
          <w:b/>
          <w:lang w:val="en-US"/>
        </w:rPr>
        <w:t xml:space="preserve"> </w:t>
      </w:r>
      <w:r w:rsidR="00CB0C6E" w:rsidRPr="00480160">
        <w:rPr>
          <w:rFonts w:cs="Arial"/>
          <w:b/>
          <w:lang w:val="en-US"/>
        </w:rPr>
        <w:t>they are</w:t>
      </w:r>
      <w:r w:rsidR="00E60355" w:rsidRPr="00480160">
        <w:rPr>
          <w:rFonts w:cs="Arial"/>
          <w:b/>
          <w:lang w:val="en-US"/>
        </w:rPr>
        <w:t xml:space="preserve"> not </w:t>
      </w:r>
      <w:r w:rsidR="006805D5" w:rsidRPr="00480160">
        <w:rPr>
          <w:rFonts w:cs="Arial"/>
          <w:b/>
          <w:lang w:val="en-US"/>
        </w:rPr>
        <w:t xml:space="preserve">available </w:t>
      </w:r>
      <w:r w:rsidR="00E60355" w:rsidRPr="00480160">
        <w:rPr>
          <w:rFonts w:cs="Arial"/>
          <w:b/>
          <w:lang w:val="en-US"/>
        </w:rPr>
        <w:t>by PDCP-based F1-AP transport</w:t>
      </w:r>
      <w:r w:rsidR="006805D5" w:rsidRPr="00480160">
        <w:rPr>
          <w:rFonts w:cs="Arial"/>
          <w:b/>
          <w:lang w:val="en-US"/>
        </w:rPr>
        <w:t xml:space="preserve"> of architecture alternatives 1-3.</w:t>
      </w:r>
    </w:p>
    <w:p w14:paraId="4C09811A" w14:textId="77777777" w:rsidR="003C4907" w:rsidRDefault="003C4907" w:rsidP="003C4907">
      <w:pPr>
        <w:spacing w:after="240"/>
        <w:rPr>
          <w:rFonts w:cs="Arial"/>
          <w:b/>
          <w:lang w:val="en-US"/>
        </w:rPr>
      </w:pPr>
    </w:p>
    <w:p w14:paraId="17B70720" w14:textId="6FF2ADFC" w:rsidR="00D41189" w:rsidRDefault="00D41189" w:rsidP="003C4907">
      <w:pPr>
        <w:spacing w:after="240"/>
        <w:rPr>
          <w:rFonts w:cs="Arial"/>
          <w:lang w:val="en-US"/>
        </w:rPr>
      </w:pPr>
      <w:r w:rsidRPr="00480160">
        <w:rPr>
          <w:rFonts w:cs="Arial"/>
          <w:b/>
          <w:lang w:val="en-US"/>
        </w:rPr>
        <w:t xml:space="preserve">2) </w:t>
      </w:r>
      <w:r w:rsidR="00A369B2" w:rsidRPr="00480160">
        <w:rPr>
          <w:rFonts w:cs="Arial"/>
          <w:b/>
          <w:lang w:val="en-US"/>
        </w:rPr>
        <w:t>In-order delivery</w:t>
      </w:r>
      <w:r w:rsidRPr="00480160">
        <w:rPr>
          <w:rFonts w:cs="Arial"/>
          <w:b/>
          <w:lang w:val="en-US"/>
        </w:rPr>
        <w:t>:</w:t>
      </w:r>
      <w:r w:rsidRPr="00480160">
        <w:rPr>
          <w:rFonts w:cs="Arial"/>
          <w:lang w:val="en-US"/>
        </w:rPr>
        <w:t xml:space="preserve"> </w:t>
      </w:r>
      <w:r w:rsidR="007C6C0F" w:rsidRPr="00480160">
        <w:rPr>
          <w:rFonts w:cs="Arial"/>
          <w:lang w:val="en-US"/>
        </w:rPr>
        <w:t xml:space="preserve">one </w:t>
      </w:r>
      <w:r w:rsidRPr="00480160">
        <w:rPr>
          <w:rFonts w:cs="Arial"/>
          <w:lang w:val="en-US"/>
        </w:rPr>
        <w:t>SCTP</w:t>
      </w:r>
      <w:r w:rsidR="007C6C0F" w:rsidRPr="00480160">
        <w:rPr>
          <w:rFonts w:cs="Arial"/>
          <w:lang w:val="en-US"/>
        </w:rPr>
        <w:t xml:space="preserve"> association can include up to 64,000 independent streams</w:t>
      </w:r>
      <w:r w:rsidR="004309EA" w:rsidRPr="00480160">
        <w:rPr>
          <w:rFonts w:cs="Arial"/>
          <w:lang w:val="en-US"/>
        </w:rPr>
        <w:t>, and the protocol</w:t>
      </w:r>
      <w:r w:rsidRPr="00480160">
        <w:rPr>
          <w:rFonts w:cs="Arial"/>
          <w:lang w:val="en-US"/>
        </w:rPr>
        <w:t xml:space="preserve"> </w:t>
      </w:r>
      <w:r w:rsidR="0069522E" w:rsidRPr="00480160">
        <w:rPr>
          <w:rFonts w:cs="Arial"/>
          <w:lang w:val="en-US"/>
        </w:rPr>
        <w:t>provides</w:t>
      </w:r>
      <w:r w:rsidRPr="00480160">
        <w:rPr>
          <w:rFonts w:cs="Arial"/>
          <w:lang w:val="en-US"/>
        </w:rPr>
        <w:t xml:space="preserve"> guaranteed in</w:t>
      </w:r>
      <w:r w:rsidR="00A369B2" w:rsidRPr="00480160">
        <w:rPr>
          <w:rFonts w:cs="Arial"/>
          <w:lang w:val="en-US"/>
        </w:rPr>
        <w:t>-</w:t>
      </w:r>
      <w:r w:rsidRPr="00480160">
        <w:rPr>
          <w:rFonts w:cs="Arial"/>
          <w:lang w:val="en-US"/>
        </w:rPr>
        <w:t xml:space="preserve">order delivery per stream. </w:t>
      </w:r>
      <w:r w:rsidR="004309EA" w:rsidRPr="00480160">
        <w:rPr>
          <w:rFonts w:cs="Arial"/>
          <w:lang w:val="en-US"/>
        </w:rPr>
        <w:t xml:space="preserve">In the case of native </w:t>
      </w:r>
      <w:r w:rsidR="00A54CFD" w:rsidRPr="00480160">
        <w:rPr>
          <w:rFonts w:cs="Arial"/>
          <w:lang w:val="en-US"/>
        </w:rPr>
        <w:t>F1-AP</w:t>
      </w:r>
      <w:r w:rsidR="004309EA" w:rsidRPr="00480160">
        <w:rPr>
          <w:rFonts w:cs="Arial"/>
          <w:lang w:val="en-US"/>
        </w:rPr>
        <w:t xml:space="preserve">, there </w:t>
      </w:r>
      <w:r w:rsidR="00973ADF" w:rsidRPr="00480160">
        <w:rPr>
          <w:rFonts w:cs="Arial"/>
          <w:lang w:val="en-US"/>
        </w:rPr>
        <w:t>shall</w:t>
      </w:r>
      <w:r w:rsidR="00574F66" w:rsidRPr="00480160">
        <w:rPr>
          <w:rFonts w:cs="Arial"/>
          <w:lang w:val="en-US"/>
        </w:rPr>
        <w:t xml:space="preserve"> exist </w:t>
      </w:r>
      <w:r w:rsidRPr="00480160">
        <w:rPr>
          <w:rFonts w:cs="Arial"/>
          <w:lang w:val="en-US"/>
        </w:rPr>
        <w:t>one stream for non-UE associated procedure</w:t>
      </w:r>
      <w:r w:rsidR="003B4519" w:rsidRPr="00480160">
        <w:rPr>
          <w:rFonts w:cs="Arial"/>
          <w:lang w:val="en-US"/>
        </w:rPr>
        <w:t>s</w:t>
      </w:r>
      <w:r w:rsidRPr="00480160">
        <w:rPr>
          <w:rFonts w:cs="Arial"/>
          <w:lang w:val="en-US"/>
        </w:rPr>
        <w:t xml:space="preserve"> and one or more </w:t>
      </w:r>
      <w:r w:rsidR="00574F66" w:rsidRPr="00480160">
        <w:rPr>
          <w:rFonts w:cs="Arial"/>
          <w:lang w:val="en-US"/>
        </w:rPr>
        <w:t xml:space="preserve">streams </w:t>
      </w:r>
      <w:r w:rsidRPr="00480160">
        <w:rPr>
          <w:rFonts w:cs="Arial"/>
          <w:lang w:val="en-US"/>
        </w:rPr>
        <w:t>for UE-associated procedures.</w:t>
      </w:r>
      <w:r w:rsidR="003817FE" w:rsidRPr="00480160">
        <w:rPr>
          <w:rFonts w:cs="Arial"/>
          <w:lang w:val="en-US"/>
        </w:rPr>
        <w:t xml:space="preserve"> On the other hand, </w:t>
      </w:r>
      <w:r w:rsidR="008F2F99" w:rsidRPr="00480160">
        <w:rPr>
          <w:rFonts w:cs="Arial"/>
          <w:lang w:val="en-US"/>
        </w:rPr>
        <w:t>al</w:t>
      </w:r>
      <w:r w:rsidR="00D527D7" w:rsidRPr="00480160">
        <w:rPr>
          <w:rFonts w:cs="Arial"/>
          <w:lang w:val="en-US"/>
        </w:rPr>
        <w:t xml:space="preserve">though PDCP supports re-ordering to some extent, in order delivery is not </w:t>
      </w:r>
      <w:r w:rsidR="008F2F99" w:rsidRPr="00480160">
        <w:rPr>
          <w:rFonts w:cs="Arial"/>
          <w:lang w:val="en-US"/>
        </w:rPr>
        <w:t>guaranteed</w:t>
      </w:r>
      <w:r w:rsidR="00D527D7" w:rsidRPr="00480160">
        <w:rPr>
          <w:rFonts w:cs="Arial"/>
          <w:lang w:val="en-US"/>
        </w:rPr>
        <w:t xml:space="preserve"> (i.e. </w:t>
      </w:r>
      <w:r w:rsidR="008F2F99" w:rsidRPr="00480160">
        <w:rPr>
          <w:rFonts w:cs="Arial"/>
          <w:lang w:val="en-US"/>
        </w:rPr>
        <w:t>when re-ordering timer expires, packets could be delivered out of order without the missing packet). The</w:t>
      </w:r>
      <w:r w:rsidR="00167D11" w:rsidRPr="00480160">
        <w:rPr>
          <w:rFonts w:cs="Arial"/>
          <w:lang w:val="en-US"/>
        </w:rPr>
        <w:t xml:space="preserve"> separation into multiple independent streams is </w:t>
      </w:r>
      <w:r w:rsidR="008F2F99" w:rsidRPr="00480160">
        <w:rPr>
          <w:rFonts w:cs="Arial"/>
          <w:lang w:val="en-US"/>
        </w:rPr>
        <w:t xml:space="preserve">also </w:t>
      </w:r>
      <w:r w:rsidR="00167D11" w:rsidRPr="00480160">
        <w:rPr>
          <w:rFonts w:cs="Arial"/>
          <w:lang w:val="en-US"/>
        </w:rPr>
        <w:t>not supported</w:t>
      </w:r>
      <w:r w:rsidR="008F2F99" w:rsidRPr="00480160">
        <w:rPr>
          <w:rFonts w:cs="Arial"/>
          <w:lang w:val="en-US"/>
        </w:rPr>
        <w:t xml:space="preserve"> via PDCP</w:t>
      </w:r>
      <w:r w:rsidR="00097900" w:rsidRPr="00480160">
        <w:rPr>
          <w:rFonts w:cs="Arial"/>
          <w:lang w:val="en-US"/>
        </w:rPr>
        <w:t>.</w:t>
      </w:r>
      <w:r w:rsidR="00E60989" w:rsidRPr="00480160">
        <w:rPr>
          <w:rFonts w:cs="Arial"/>
          <w:lang w:val="en-US"/>
        </w:rPr>
        <w:t xml:space="preserve"> </w:t>
      </w:r>
      <w:r w:rsidR="00BF2EAA" w:rsidRPr="00480160">
        <w:rPr>
          <w:rFonts w:cs="Arial"/>
          <w:lang w:val="en-US"/>
        </w:rPr>
        <w:t>An example of error scenario that may occur in PDCP</w:t>
      </w:r>
      <w:r w:rsidR="00172FAC" w:rsidRPr="00480160">
        <w:rPr>
          <w:rFonts w:cs="Arial"/>
          <w:lang w:val="en-US"/>
        </w:rPr>
        <w:t>-based</w:t>
      </w:r>
      <w:r w:rsidR="00BF2EAA" w:rsidRPr="00480160">
        <w:rPr>
          <w:rFonts w:cs="Arial"/>
          <w:lang w:val="en-US"/>
        </w:rPr>
        <w:t xml:space="preserve"> F1-AP is </w:t>
      </w:r>
      <w:r w:rsidR="00172FAC" w:rsidRPr="00480160">
        <w:rPr>
          <w:rFonts w:cs="Arial"/>
          <w:lang w:val="en-US"/>
        </w:rPr>
        <w:t>the one of non-UE associated messages delivered</w:t>
      </w:r>
      <w:r w:rsidR="00BF2EAA" w:rsidRPr="00480160">
        <w:rPr>
          <w:rFonts w:cs="Arial"/>
          <w:lang w:val="en-US"/>
        </w:rPr>
        <w:t xml:space="preserve"> </w:t>
      </w:r>
      <w:r w:rsidR="009757A4" w:rsidRPr="00480160">
        <w:rPr>
          <w:rFonts w:cs="Arial"/>
          <w:lang w:val="en-US"/>
        </w:rPr>
        <w:t>to the DU out of order</w:t>
      </w:r>
      <w:r w:rsidR="0010381E" w:rsidRPr="00480160">
        <w:rPr>
          <w:rFonts w:cs="Arial"/>
          <w:lang w:val="en-US"/>
        </w:rPr>
        <w:t>, which was a delta signaling on a previous message that was not received</w:t>
      </w:r>
      <w:r w:rsidR="009757A4" w:rsidRPr="00480160">
        <w:rPr>
          <w:rFonts w:cs="Arial"/>
          <w:lang w:val="en-US"/>
        </w:rPr>
        <w:t xml:space="preserve">. </w:t>
      </w:r>
    </w:p>
    <w:p w14:paraId="6AAEE07E" w14:textId="21537AC6" w:rsidR="00A92C13" w:rsidRPr="00480160" w:rsidRDefault="00A92C13" w:rsidP="003C4907">
      <w:pPr>
        <w:spacing w:after="240"/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</w:t>
      </w:r>
      <w:r w:rsidR="008E0C35" w:rsidRPr="00480160">
        <w:rPr>
          <w:rFonts w:cs="Arial"/>
          <w:b/>
          <w:lang w:val="en-US"/>
        </w:rPr>
        <w:t>2</w:t>
      </w:r>
      <w:r w:rsidRPr="00480160">
        <w:rPr>
          <w:rFonts w:cs="Arial"/>
          <w:b/>
          <w:lang w:val="en-US"/>
        </w:rPr>
        <w:t>:</w:t>
      </w:r>
      <w:r w:rsidR="007E28F5" w:rsidRPr="00480160">
        <w:rPr>
          <w:rFonts w:cs="Arial"/>
          <w:b/>
          <w:lang w:val="en-US"/>
        </w:rPr>
        <w:t xml:space="preserve"> in-order delivery is an essential requirement for the IAB </w:t>
      </w:r>
      <w:r w:rsidR="00E60355" w:rsidRPr="00480160">
        <w:rPr>
          <w:rFonts w:cs="Arial"/>
          <w:b/>
          <w:lang w:val="en-US"/>
        </w:rPr>
        <w:t>control plane</w:t>
      </w:r>
      <w:r w:rsidR="00154BBC" w:rsidRPr="00480160">
        <w:rPr>
          <w:rFonts w:cs="Arial"/>
          <w:b/>
          <w:lang w:val="en-US"/>
        </w:rPr>
        <w:t xml:space="preserve"> </w:t>
      </w:r>
      <w:r w:rsidR="00DC1C31" w:rsidRPr="00480160">
        <w:rPr>
          <w:rFonts w:cs="Arial"/>
          <w:b/>
          <w:lang w:val="en-US"/>
        </w:rPr>
        <w:t xml:space="preserve">design, </w:t>
      </w:r>
      <w:r w:rsidR="00154BBC" w:rsidRPr="00480160">
        <w:rPr>
          <w:rFonts w:cs="Arial"/>
          <w:b/>
          <w:lang w:val="en-US"/>
        </w:rPr>
        <w:t xml:space="preserve">and </w:t>
      </w:r>
      <w:r w:rsidR="003A3F1E" w:rsidRPr="00480160">
        <w:rPr>
          <w:rFonts w:cs="Arial"/>
          <w:b/>
          <w:lang w:val="en-US"/>
        </w:rPr>
        <w:t xml:space="preserve">it </w:t>
      </w:r>
      <w:r w:rsidR="00154BBC" w:rsidRPr="00480160">
        <w:rPr>
          <w:rFonts w:cs="Arial"/>
          <w:b/>
          <w:lang w:val="en-US"/>
        </w:rPr>
        <w:t>is not guaranteed by PDCP-based</w:t>
      </w:r>
      <w:r w:rsidR="00E60355" w:rsidRPr="00480160">
        <w:rPr>
          <w:rFonts w:cs="Arial"/>
          <w:b/>
          <w:lang w:val="en-US"/>
        </w:rPr>
        <w:t xml:space="preserve"> F1-AP transport</w:t>
      </w:r>
      <w:r w:rsidR="007E28F5" w:rsidRPr="00480160">
        <w:rPr>
          <w:rFonts w:cs="Arial"/>
          <w:b/>
          <w:lang w:val="en-US"/>
        </w:rPr>
        <w:t>.</w:t>
      </w:r>
    </w:p>
    <w:p w14:paraId="38E623A8" w14:textId="77777777" w:rsidR="003C4907" w:rsidRDefault="003C4907" w:rsidP="003C4907">
      <w:pPr>
        <w:spacing w:after="240"/>
        <w:rPr>
          <w:rFonts w:cs="Arial"/>
          <w:b/>
          <w:szCs w:val="22"/>
          <w:lang w:val="en-US"/>
        </w:rPr>
      </w:pPr>
    </w:p>
    <w:p w14:paraId="639916B0" w14:textId="237E21DF" w:rsidR="00D41189" w:rsidRPr="00480160" w:rsidRDefault="00D41189" w:rsidP="003C4907">
      <w:pPr>
        <w:spacing w:after="240"/>
        <w:rPr>
          <w:rFonts w:cs="Arial"/>
          <w:szCs w:val="22"/>
          <w:lang w:val="en-US"/>
        </w:rPr>
      </w:pPr>
      <w:r w:rsidRPr="00480160">
        <w:rPr>
          <w:rFonts w:cs="Arial"/>
          <w:b/>
          <w:szCs w:val="22"/>
          <w:lang w:val="en-US"/>
        </w:rPr>
        <w:t xml:space="preserve">3) </w:t>
      </w:r>
      <w:r w:rsidR="0012546D" w:rsidRPr="00480160">
        <w:rPr>
          <w:rFonts w:cs="Arial"/>
          <w:b/>
          <w:szCs w:val="22"/>
        </w:rPr>
        <w:t>Avoidance of head-of-line blocking</w:t>
      </w:r>
      <w:r w:rsidRPr="00480160">
        <w:rPr>
          <w:rFonts w:cs="Arial"/>
          <w:b/>
          <w:szCs w:val="22"/>
          <w:lang w:val="en-US"/>
        </w:rPr>
        <w:t>:</w:t>
      </w:r>
      <w:r w:rsidRPr="00480160">
        <w:rPr>
          <w:rFonts w:cs="Arial"/>
          <w:szCs w:val="22"/>
          <w:lang w:val="en-US"/>
        </w:rPr>
        <w:t xml:space="preserve"> </w:t>
      </w:r>
      <w:r w:rsidR="00390DB9" w:rsidRPr="00480160">
        <w:rPr>
          <w:rFonts w:cs="Arial"/>
          <w:szCs w:val="22"/>
          <w:lang w:val="en-US"/>
        </w:rPr>
        <w:t>the streams inside an SCTP association are independent, meaning that each stream has a dedicated queue.</w:t>
      </w:r>
      <w:r w:rsidR="005B3CE9" w:rsidRPr="00480160">
        <w:rPr>
          <w:rFonts w:cs="Arial"/>
          <w:szCs w:val="22"/>
          <w:lang w:val="en-US"/>
        </w:rPr>
        <w:t xml:space="preserve"> This property of SCTP </w:t>
      </w:r>
      <w:r w:rsidR="005F64C0" w:rsidRPr="00480160">
        <w:rPr>
          <w:rFonts w:cs="Arial"/>
          <w:szCs w:val="22"/>
          <w:lang w:val="en-US"/>
        </w:rPr>
        <w:t xml:space="preserve">prevents the occurrence of head-of-line blocking problem. This is especially important for </w:t>
      </w:r>
      <w:r w:rsidR="004E00BF" w:rsidRPr="00480160">
        <w:rPr>
          <w:rFonts w:cs="Arial"/>
          <w:szCs w:val="22"/>
          <w:lang w:val="en-US"/>
        </w:rPr>
        <w:t>F1-AP transport, having in mind th</w:t>
      </w:r>
      <w:r w:rsidR="00ED5893" w:rsidRPr="00480160">
        <w:rPr>
          <w:rFonts w:cs="Arial"/>
          <w:szCs w:val="22"/>
          <w:lang w:val="en-US"/>
        </w:rPr>
        <w:t>at</w:t>
      </w:r>
      <w:r w:rsidR="004E00BF" w:rsidRPr="00480160">
        <w:rPr>
          <w:rFonts w:cs="Arial"/>
          <w:szCs w:val="22"/>
          <w:lang w:val="en-US"/>
        </w:rPr>
        <w:t xml:space="preserve"> non-UE messages are generally of greater importance</w:t>
      </w:r>
      <w:r w:rsidR="00DB206C" w:rsidRPr="00480160">
        <w:rPr>
          <w:rFonts w:cs="Arial"/>
          <w:szCs w:val="22"/>
          <w:lang w:val="en-US"/>
        </w:rPr>
        <w:t xml:space="preserve"> than the UE-associated ones</w:t>
      </w:r>
      <w:r w:rsidR="00DF2B79" w:rsidRPr="00480160">
        <w:rPr>
          <w:rFonts w:cs="Arial"/>
          <w:szCs w:val="22"/>
          <w:lang w:val="en-US"/>
        </w:rPr>
        <w:t>,</w:t>
      </w:r>
      <w:r w:rsidR="00DB206C" w:rsidRPr="00480160">
        <w:rPr>
          <w:rFonts w:cs="Arial"/>
          <w:szCs w:val="22"/>
          <w:lang w:val="en-US"/>
        </w:rPr>
        <w:t xml:space="preserve"> </w:t>
      </w:r>
      <w:r w:rsidR="00DF2B79" w:rsidRPr="00480160">
        <w:rPr>
          <w:rFonts w:cs="Arial"/>
          <w:szCs w:val="22"/>
          <w:lang w:val="en-US"/>
        </w:rPr>
        <w:t>where</w:t>
      </w:r>
      <w:r w:rsidR="00DB206C" w:rsidRPr="00480160">
        <w:rPr>
          <w:rFonts w:cs="Arial"/>
          <w:szCs w:val="22"/>
          <w:lang w:val="en-US"/>
        </w:rPr>
        <w:t xml:space="preserve"> the SCTP removes the risk of a</w:t>
      </w:r>
      <w:r w:rsidRPr="00480160">
        <w:rPr>
          <w:rFonts w:cs="Arial"/>
          <w:szCs w:val="22"/>
          <w:lang w:val="en-US"/>
        </w:rPr>
        <w:t xml:space="preserve"> non-UE m</w:t>
      </w:r>
      <w:r w:rsidR="00DB206C" w:rsidRPr="00480160">
        <w:rPr>
          <w:rFonts w:cs="Arial"/>
          <w:szCs w:val="22"/>
          <w:lang w:val="en-US"/>
        </w:rPr>
        <w:t>e</w:t>
      </w:r>
      <w:r w:rsidRPr="00480160">
        <w:rPr>
          <w:rFonts w:cs="Arial"/>
          <w:szCs w:val="22"/>
          <w:lang w:val="en-US"/>
        </w:rPr>
        <w:t>s</w:t>
      </w:r>
      <w:r w:rsidR="00DB206C" w:rsidRPr="00480160">
        <w:rPr>
          <w:rFonts w:cs="Arial"/>
          <w:szCs w:val="22"/>
          <w:lang w:val="en-US"/>
        </w:rPr>
        <w:t>sa</w:t>
      </w:r>
      <w:r w:rsidRPr="00480160">
        <w:rPr>
          <w:rFonts w:cs="Arial"/>
          <w:szCs w:val="22"/>
          <w:lang w:val="en-US"/>
        </w:rPr>
        <w:t>g</w:t>
      </w:r>
      <w:r w:rsidR="00DB206C" w:rsidRPr="00480160">
        <w:rPr>
          <w:rFonts w:cs="Arial"/>
          <w:szCs w:val="22"/>
          <w:lang w:val="en-US"/>
        </w:rPr>
        <w:t>e</w:t>
      </w:r>
      <w:r w:rsidRPr="00480160">
        <w:rPr>
          <w:rFonts w:cs="Arial"/>
          <w:szCs w:val="22"/>
          <w:lang w:val="en-US"/>
        </w:rPr>
        <w:t xml:space="preserve"> getting stuck</w:t>
      </w:r>
      <w:r w:rsidR="00505DB9" w:rsidRPr="00480160">
        <w:rPr>
          <w:rFonts w:cs="Arial"/>
          <w:szCs w:val="22"/>
          <w:lang w:val="en-US"/>
        </w:rPr>
        <w:t xml:space="preserve"> behind an undeliverable UE-associated message in a</w:t>
      </w:r>
      <w:r w:rsidR="003A3F1E" w:rsidRPr="00480160">
        <w:rPr>
          <w:rFonts w:cs="Arial"/>
          <w:szCs w:val="22"/>
          <w:lang w:val="en-US"/>
        </w:rPr>
        <w:t xml:space="preserve"> common</w:t>
      </w:r>
      <w:r w:rsidR="00505DB9" w:rsidRPr="00480160">
        <w:rPr>
          <w:rFonts w:cs="Arial"/>
          <w:szCs w:val="22"/>
          <w:lang w:val="en-US"/>
        </w:rPr>
        <w:t xml:space="preserve"> PDCP queue.</w:t>
      </w:r>
      <w:r w:rsidRPr="00480160">
        <w:rPr>
          <w:rFonts w:cs="Arial"/>
          <w:szCs w:val="22"/>
          <w:lang w:val="en-US"/>
        </w:rPr>
        <w:t xml:space="preserve"> </w:t>
      </w:r>
    </w:p>
    <w:p w14:paraId="7631B801" w14:textId="3E8BE007" w:rsidR="009522C5" w:rsidRPr="003C4907" w:rsidRDefault="00A92C13" w:rsidP="003C4907">
      <w:pPr>
        <w:spacing w:after="240"/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 xml:space="preserve">Observation </w:t>
      </w:r>
      <w:r w:rsidR="003A3F1E" w:rsidRPr="00480160">
        <w:rPr>
          <w:rFonts w:cs="Arial"/>
          <w:b/>
          <w:lang w:val="en-US"/>
        </w:rPr>
        <w:t>3</w:t>
      </w:r>
      <w:r w:rsidRPr="00480160">
        <w:rPr>
          <w:rFonts w:cs="Arial"/>
          <w:b/>
          <w:lang w:val="en-US"/>
        </w:rPr>
        <w:t>:</w:t>
      </w:r>
      <w:r w:rsidR="003A3F1E" w:rsidRPr="00480160">
        <w:rPr>
          <w:rFonts w:cs="Arial"/>
          <w:b/>
          <w:lang w:val="en-US"/>
        </w:rPr>
        <w:t xml:space="preserve"> </w:t>
      </w:r>
      <w:r w:rsidR="000932B6" w:rsidRPr="00480160">
        <w:rPr>
          <w:rFonts w:cs="Arial"/>
          <w:b/>
          <w:szCs w:val="22"/>
        </w:rPr>
        <w:t>avoidance of head-of-line blocking</w:t>
      </w:r>
      <w:r w:rsidR="000932B6" w:rsidRPr="00480160">
        <w:rPr>
          <w:rFonts w:cs="Arial"/>
          <w:b/>
          <w:lang w:val="en-US"/>
        </w:rPr>
        <w:t xml:space="preserve"> </w:t>
      </w:r>
      <w:r w:rsidR="003A3F1E" w:rsidRPr="00480160">
        <w:rPr>
          <w:rFonts w:cs="Arial"/>
          <w:b/>
          <w:lang w:val="en-US"/>
        </w:rPr>
        <w:t>is an essential requirement for the IAB control plane design, and it is not guaranteed by PDCP-based F1-AP transport.</w:t>
      </w:r>
    </w:p>
    <w:p w14:paraId="61E17DB5" w14:textId="77777777" w:rsidR="003C4907" w:rsidRDefault="003C4907" w:rsidP="003C4907">
      <w:pPr>
        <w:spacing w:after="240"/>
        <w:rPr>
          <w:rFonts w:cs="Arial"/>
          <w:b/>
          <w:szCs w:val="22"/>
          <w:lang w:val="en-US"/>
        </w:rPr>
      </w:pPr>
    </w:p>
    <w:p w14:paraId="7F11AFAC" w14:textId="23AA934C" w:rsidR="000E2326" w:rsidRPr="00480160" w:rsidRDefault="0080329F" w:rsidP="003C4907">
      <w:pPr>
        <w:spacing w:after="240"/>
        <w:rPr>
          <w:rFonts w:cs="Arial"/>
          <w:b/>
          <w:lang w:val="en-US"/>
        </w:rPr>
      </w:pPr>
      <w:r w:rsidRPr="00480160">
        <w:rPr>
          <w:rFonts w:cs="Arial"/>
          <w:b/>
          <w:szCs w:val="22"/>
          <w:lang w:val="en-US"/>
        </w:rPr>
        <w:t>4</w:t>
      </w:r>
      <w:r w:rsidR="00D41189" w:rsidRPr="00480160">
        <w:rPr>
          <w:rFonts w:cs="Arial"/>
          <w:b/>
          <w:szCs w:val="22"/>
          <w:lang w:val="en-US"/>
        </w:rPr>
        <w:t>) Multihoming</w:t>
      </w:r>
      <w:r w:rsidR="001C6623" w:rsidRPr="00480160">
        <w:rPr>
          <w:rFonts w:cs="Arial"/>
          <w:b/>
          <w:szCs w:val="22"/>
          <w:lang w:val="en-US"/>
        </w:rPr>
        <w:t xml:space="preserve"> and route redundancy:</w:t>
      </w:r>
      <w:r w:rsidR="001C6623" w:rsidRPr="00480160">
        <w:rPr>
          <w:rFonts w:cs="Arial"/>
          <w:szCs w:val="22"/>
          <w:lang w:val="en-US"/>
        </w:rPr>
        <w:t xml:space="preserve"> route redundancy has been in agreed for inclusion into the TR 38.874 at the RAN3#100 meeting. </w:t>
      </w:r>
      <w:r w:rsidR="008E111B" w:rsidRPr="00480160">
        <w:rPr>
          <w:rFonts w:cs="Arial"/>
          <w:szCs w:val="22"/>
          <w:lang w:val="en-US"/>
        </w:rPr>
        <w:t xml:space="preserve">A beneficial property of SCTP in that respect is </w:t>
      </w:r>
      <w:r w:rsidR="00902BF8" w:rsidRPr="00480160">
        <w:rPr>
          <w:rFonts w:cs="Arial"/>
          <w:szCs w:val="22"/>
          <w:lang w:val="en-US"/>
        </w:rPr>
        <w:t xml:space="preserve">that, within a single SCTP association, there may exist redundant paths between the association endpoints. Out of these paths, only one is used at a time, </w:t>
      </w:r>
      <w:r w:rsidR="0071587F" w:rsidRPr="00480160">
        <w:rPr>
          <w:rFonts w:cs="Arial"/>
          <w:szCs w:val="22"/>
          <w:lang w:val="en-US"/>
        </w:rPr>
        <w:t xml:space="preserve">but a </w:t>
      </w:r>
      <w:r w:rsidR="005B2A0D" w:rsidRPr="00480160">
        <w:rPr>
          <w:rFonts w:cs="Arial"/>
          <w:szCs w:val="22"/>
          <w:lang w:val="en-US"/>
        </w:rPr>
        <w:t xml:space="preserve">prompt path change </w:t>
      </w:r>
      <w:r w:rsidR="0071587F" w:rsidRPr="00480160">
        <w:rPr>
          <w:rFonts w:cs="Arial"/>
          <w:szCs w:val="22"/>
          <w:lang w:val="en-US"/>
        </w:rPr>
        <w:t xml:space="preserve">can be made to another path </w:t>
      </w:r>
      <w:r w:rsidR="005B2A0D" w:rsidRPr="00480160">
        <w:rPr>
          <w:rFonts w:cs="Arial"/>
          <w:szCs w:val="22"/>
          <w:lang w:val="en-US"/>
        </w:rPr>
        <w:t xml:space="preserve">in case the current </w:t>
      </w:r>
      <w:r w:rsidR="0071587F" w:rsidRPr="00480160">
        <w:rPr>
          <w:rFonts w:cs="Arial"/>
          <w:szCs w:val="22"/>
          <w:lang w:val="en-US"/>
        </w:rPr>
        <w:t xml:space="preserve">one </w:t>
      </w:r>
      <w:r w:rsidR="005B2A0D" w:rsidRPr="00480160">
        <w:rPr>
          <w:rFonts w:cs="Arial"/>
          <w:szCs w:val="22"/>
          <w:lang w:val="en-US"/>
        </w:rPr>
        <w:t>fails.</w:t>
      </w:r>
      <w:r w:rsidR="00154D13" w:rsidRPr="00480160">
        <w:rPr>
          <w:rFonts w:cs="Arial"/>
          <w:szCs w:val="22"/>
          <w:lang w:val="en-US"/>
        </w:rPr>
        <w:t xml:space="preserve"> </w:t>
      </w:r>
    </w:p>
    <w:p w14:paraId="6D6C7AB6" w14:textId="5D44E14C" w:rsidR="009522C5" w:rsidRPr="00480160" w:rsidRDefault="009522C5" w:rsidP="003C4907">
      <w:pPr>
        <w:spacing w:after="240"/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 xml:space="preserve">Observation </w:t>
      </w:r>
      <w:r w:rsidR="006302F1" w:rsidRPr="00480160">
        <w:rPr>
          <w:rFonts w:cs="Arial"/>
          <w:b/>
          <w:lang w:val="en-US"/>
        </w:rPr>
        <w:t>4</w:t>
      </w:r>
      <w:r w:rsidRPr="00480160">
        <w:rPr>
          <w:rFonts w:cs="Arial"/>
          <w:b/>
          <w:lang w:val="en-US"/>
        </w:rPr>
        <w:t>:</w:t>
      </w:r>
      <w:r w:rsidR="00C50CC5" w:rsidRPr="00480160">
        <w:rPr>
          <w:rFonts w:cs="Arial"/>
          <w:b/>
          <w:lang w:val="en-US"/>
        </w:rPr>
        <w:t xml:space="preserve"> the multihoming </w:t>
      </w:r>
      <w:r w:rsidR="006C5C8E" w:rsidRPr="00480160">
        <w:rPr>
          <w:rFonts w:cs="Arial"/>
          <w:b/>
          <w:lang w:val="en-US"/>
        </w:rPr>
        <w:t>feature of SCTP enables path redundancy, which has been adopted as one of the</w:t>
      </w:r>
      <w:r w:rsidRPr="00480160">
        <w:rPr>
          <w:rFonts w:cs="Arial"/>
          <w:b/>
          <w:lang w:val="en-US"/>
        </w:rPr>
        <w:t xml:space="preserve"> requirement</w:t>
      </w:r>
      <w:r w:rsidR="006C5C8E" w:rsidRPr="00480160">
        <w:rPr>
          <w:rFonts w:cs="Arial"/>
          <w:b/>
          <w:lang w:val="en-US"/>
        </w:rPr>
        <w:t>s</w:t>
      </w:r>
      <w:r w:rsidRPr="00480160">
        <w:rPr>
          <w:rFonts w:cs="Arial"/>
          <w:b/>
          <w:lang w:val="en-US"/>
        </w:rPr>
        <w:t xml:space="preserve"> for </w:t>
      </w:r>
      <w:r w:rsidR="006C5C8E" w:rsidRPr="00480160">
        <w:rPr>
          <w:rFonts w:cs="Arial"/>
          <w:b/>
          <w:lang w:val="en-US"/>
        </w:rPr>
        <w:t xml:space="preserve">the </w:t>
      </w:r>
      <w:r w:rsidRPr="00480160">
        <w:rPr>
          <w:rFonts w:cs="Arial"/>
          <w:b/>
          <w:lang w:val="en-US"/>
        </w:rPr>
        <w:t xml:space="preserve">IAB </w:t>
      </w:r>
      <w:r w:rsidR="004B1855" w:rsidRPr="00480160">
        <w:rPr>
          <w:rFonts w:cs="Arial"/>
          <w:b/>
          <w:lang w:val="en-US"/>
        </w:rPr>
        <w:t>system. This</w:t>
      </w:r>
      <w:r w:rsidRPr="00480160">
        <w:rPr>
          <w:rFonts w:cs="Arial"/>
          <w:b/>
          <w:lang w:val="en-US"/>
        </w:rPr>
        <w:t xml:space="preserve"> is not guaranteed by PDCP-based F1-AP transport.</w:t>
      </w:r>
    </w:p>
    <w:p w14:paraId="64FB67FE" w14:textId="3EE2FBE8" w:rsidR="00AD4979" w:rsidRPr="00480160" w:rsidRDefault="000E2326" w:rsidP="003C4907">
      <w:pPr>
        <w:spacing w:after="240"/>
        <w:rPr>
          <w:rFonts w:cs="Arial"/>
          <w:lang w:val="en-US"/>
        </w:rPr>
      </w:pPr>
      <w:r w:rsidRPr="00480160">
        <w:rPr>
          <w:rFonts w:cs="Arial"/>
          <w:lang w:val="en-US"/>
        </w:rPr>
        <w:t>Based on the above observations, the following can be concluded:</w:t>
      </w:r>
    </w:p>
    <w:p w14:paraId="39C7C0AA" w14:textId="3F88DD65" w:rsidR="00224C42" w:rsidRPr="00480160" w:rsidRDefault="00CF0863" w:rsidP="003C4907">
      <w:pPr>
        <w:spacing w:after="240"/>
        <w:rPr>
          <w:rFonts w:cs="Arial"/>
          <w:b/>
        </w:rPr>
      </w:pPr>
      <w:r w:rsidRPr="00480160">
        <w:rPr>
          <w:rFonts w:cs="Arial"/>
          <w:b/>
        </w:rPr>
        <w:t>Proposal 1</w:t>
      </w:r>
      <w:r w:rsidR="00D5742C" w:rsidRPr="00480160">
        <w:rPr>
          <w:rFonts w:cs="Arial"/>
          <w:b/>
        </w:rPr>
        <w:t xml:space="preserve">: </w:t>
      </w:r>
      <w:r w:rsidR="003A3B01" w:rsidRPr="00480160">
        <w:rPr>
          <w:rFonts w:cs="Arial"/>
          <w:b/>
        </w:rPr>
        <w:t>the design of IAB control plane</w:t>
      </w:r>
      <w:r w:rsidR="00224C42" w:rsidRPr="00480160">
        <w:rPr>
          <w:rFonts w:cs="Arial"/>
          <w:b/>
        </w:rPr>
        <w:t xml:space="preserve"> stack</w:t>
      </w:r>
      <w:r w:rsidR="003A3B01" w:rsidRPr="00480160">
        <w:rPr>
          <w:rFonts w:cs="Arial"/>
          <w:b/>
        </w:rPr>
        <w:t xml:space="preserve"> should provi</w:t>
      </w:r>
      <w:r w:rsidR="00224C42" w:rsidRPr="00480160">
        <w:rPr>
          <w:rFonts w:cs="Arial"/>
          <w:b/>
        </w:rPr>
        <w:t xml:space="preserve">de </w:t>
      </w:r>
      <w:r w:rsidR="00DB071D" w:rsidRPr="00480160">
        <w:rPr>
          <w:rFonts w:cs="Arial"/>
          <w:b/>
        </w:rPr>
        <w:t xml:space="preserve">for </w:t>
      </w:r>
      <w:r w:rsidR="00224C42" w:rsidRPr="00480160">
        <w:rPr>
          <w:rFonts w:cs="Arial"/>
          <w:b/>
        </w:rPr>
        <w:t>the</w:t>
      </w:r>
      <w:r w:rsidR="003A3B01" w:rsidRPr="00480160">
        <w:rPr>
          <w:rFonts w:cs="Arial"/>
          <w:b/>
        </w:rPr>
        <w:t xml:space="preserve"> following </w:t>
      </w:r>
      <w:r w:rsidR="003C5A02" w:rsidRPr="00480160">
        <w:rPr>
          <w:rFonts w:cs="Arial"/>
          <w:b/>
        </w:rPr>
        <w:t xml:space="preserve">SCTP </w:t>
      </w:r>
      <w:r w:rsidR="003A3B01" w:rsidRPr="00480160">
        <w:rPr>
          <w:rFonts w:cs="Arial"/>
          <w:b/>
        </w:rPr>
        <w:t>features</w:t>
      </w:r>
      <w:r w:rsidR="00420073" w:rsidRPr="00480160">
        <w:rPr>
          <w:rFonts w:cs="Arial"/>
          <w:b/>
        </w:rPr>
        <w:t xml:space="preserve"> that</w:t>
      </w:r>
      <w:r w:rsidR="003A3B01" w:rsidRPr="00480160">
        <w:rPr>
          <w:rFonts w:cs="Arial"/>
          <w:b/>
        </w:rPr>
        <w:t xml:space="preserve"> are essential for the </w:t>
      </w:r>
      <w:r w:rsidR="003C5A02" w:rsidRPr="00480160">
        <w:rPr>
          <w:rFonts w:cs="Arial"/>
          <w:b/>
        </w:rPr>
        <w:t xml:space="preserve">IAB control plane </w:t>
      </w:r>
      <w:r w:rsidR="003A3B01" w:rsidRPr="00480160">
        <w:rPr>
          <w:rFonts w:cs="Arial"/>
          <w:b/>
        </w:rPr>
        <w:t>transport</w:t>
      </w:r>
      <w:r w:rsidR="00224C42" w:rsidRPr="00480160">
        <w:rPr>
          <w:rFonts w:cs="Arial"/>
          <w:b/>
        </w:rPr>
        <w:t>:</w:t>
      </w:r>
    </w:p>
    <w:p w14:paraId="4BB7A8CE" w14:textId="6818283B" w:rsidR="00AD4979" w:rsidRPr="00480160" w:rsidRDefault="00224C42" w:rsidP="00224C42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Flow control and reliable transport,</w:t>
      </w:r>
    </w:p>
    <w:p w14:paraId="01CC3D9F" w14:textId="0E111C15" w:rsidR="003E40BE" w:rsidRPr="00480160" w:rsidRDefault="003E40BE" w:rsidP="00224C42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In-order delivery,</w:t>
      </w:r>
    </w:p>
    <w:p w14:paraId="29913498" w14:textId="19FF8EC0" w:rsidR="00224C42" w:rsidRPr="00480160" w:rsidRDefault="00224C42" w:rsidP="00224C42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Avoidance of head-of-the-line blocking,</w:t>
      </w:r>
      <w:r w:rsidR="0002203D" w:rsidRPr="00480160">
        <w:rPr>
          <w:rFonts w:cs="Arial"/>
          <w:b/>
        </w:rPr>
        <w:t xml:space="preserve"> and</w:t>
      </w:r>
    </w:p>
    <w:p w14:paraId="5C881E71" w14:textId="0C635168" w:rsidR="003E40BE" w:rsidRPr="00480160" w:rsidRDefault="00420073" w:rsidP="003C4907">
      <w:pPr>
        <w:pStyle w:val="ListParagraph"/>
        <w:numPr>
          <w:ilvl w:val="0"/>
          <w:numId w:val="31"/>
        </w:numPr>
        <w:spacing w:after="240"/>
        <w:rPr>
          <w:rFonts w:cs="Arial"/>
          <w:b/>
        </w:rPr>
      </w:pPr>
      <w:r w:rsidRPr="00480160">
        <w:rPr>
          <w:rFonts w:cs="Arial"/>
          <w:b/>
        </w:rPr>
        <w:t>Multihoming</w:t>
      </w:r>
      <w:r w:rsidR="00AB7D6E" w:rsidRPr="00480160">
        <w:rPr>
          <w:rFonts w:cs="Arial"/>
          <w:b/>
        </w:rPr>
        <w:t xml:space="preserve"> and o</w:t>
      </w:r>
      <w:r w:rsidR="003E40BE" w:rsidRPr="00480160">
        <w:rPr>
          <w:rFonts w:cs="Arial"/>
          <w:b/>
        </w:rPr>
        <w:t>bservability.</w:t>
      </w:r>
    </w:p>
    <w:p w14:paraId="3697169F" w14:textId="7C05433B" w:rsidR="002075EB" w:rsidRPr="003C4907" w:rsidRDefault="0002203D" w:rsidP="003C4907">
      <w:pPr>
        <w:spacing w:after="240"/>
        <w:rPr>
          <w:rFonts w:cs="Arial"/>
        </w:rPr>
      </w:pPr>
      <w:r w:rsidRPr="00480160">
        <w:rPr>
          <w:rFonts w:cs="Arial"/>
        </w:rPr>
        <w:t xml:space="preserve">Simplicity was the main expected benefit of using </w:t>
      </w:r>
      <w:r w:rsidR="00F44E89" w:rsidRPr="00480160">
        <w:rPr>
          <w:rFonts w:cs="Arial"/>
        </w:rPr>
        <w:t xml:space="preserve">PDCP-based F1-AP transport </w:t>
      </w:r>
      <w:r w:rsidRPr="00480160">
        <w:rPr>
          <w:rFonts w:cs="Arial"/>
        </w:rPr>
        <w:t xml:space="preserve">without </w:t>
      </w:r>
      <w:r w:rsidR="00F44E89" w:rsidRPr="00480160">
        <w:rPr>
          <w:rFonts w:cs="Arial"/>
        </w:rPr>
        <w:t>SCTP/IP</w:t>
      </w:r>
      <w:r w:rsidR="0014422F" w:rsidRPr="00480160">
        <w:rPr>
          <w:rFonts w:cs="Arial"/>
        </w:rPr>
        <w:t xml:space="preserve">. </w:t>
      </w:r>
      <w:r w:rsidRPr="00480160">
        <w:rPr>
          <w:rFonts w:cs="Arial"/>
        </w:rPr>
        <w:t>However,</w:t>
      </w:r>
      <w:r w:rsidR="004927E3" w:rsidRPr="00480160">
        <w:rPr>
          <w:rFonts w:cs="Arial"/>
        </w:rPr>
        <w:t xml:space="preserve"> </w:t>
      </w:r>
      <w:r w:rsidR="00343D43" w:rsidRPr="00480160">
        <w:rPr>
          <w:rFonts w:cs="Arial"/>
        </w:rPr>
        <w:t xml:space="preserve">the essential functionalities and features discussed above </w:t>
      </w:r>
      <w:r w:rsidR="00347F5E" w:rsidRPr="00480160">
        <w:rPr>
          <w:rFonts w:cs="Arial"/>
        </w:rPr>
        <w:t>must be accounted for in IAB control plane protocol stack design, for example by including them into the Adaptation layer</w:t>
      </w:r>
      <w:r w:rsidR="00870B4A" w:rsidRPr="00480160">
        <w:rPr>
          <w:rFonts w:cs="Arial"/>
        </w:rPr>
        <w:t>. This may, in turn</w:t>
      </w:r>
      <w:r w:rsidR="008831F2" w:rsidRPr="00480160">
        <w:rPr>
          <w:rFonts w:cs="Arial"/>
        </w:rPr>
        <w:t>, result in</w:t>
      </w:r>
      <w:r w:rsidR="00870B4A" w:rsidRPr="00480160">
        <w:rPr>
          <w:rFonts w:cs="Arial"/>
        </w:rPr>
        <w:t xml:space="preserve"> standardizing a</w:t>
      </w:r>
      <w:r w:rsidR="002A0E3C" w:rsidRPr="00480160">
        <w:rPr>
          <w:rFonts w:cs="Arial"/>
        </w:rPr>
        <w:t xml:space="preserve"> new</w:t>
      </w:r>
      <w:r w:rsidR="00E060A0" w:rsidRPr="00480160">
        <w:rPr>
          <w:rFonts w:cs="Arial"/>
        </w:rPr>
        <w:t>,</w:t>
      </w:r>
      <w:r w:rsidR="002A0E3C" w:rsidRPr="00480160">
        <w:rPr>
          <w:rFonts w:cs="Arial"/>
        </w:rPr>
        <w:t xml:space="preserve"> but by no means lightweight</w:t>
      </w:r>
      <w:r w:rsidR="008831F2" w:rsidRPr="00480160">
        <w:rPr>
          <w:rFonts w:cs="Arial"/>
        </w:rPr>
        <w:t xml:space="preserve"> protocol</w:t>
      </w:r>
      <w:r w:rsidR="00347F5E" w:rsidRPr="00480160">
        <w:rPr>
          <w:rFonts w:cs="Arial"/>
        </w:rPr>
        <w:t xml:space="preserve">. </w:t>
      </w:r>
      <w:r w:rsidR="00CF2B1E" w:rsidRPr="00480160">
        <w:rPr>
          <w:rFonts w:cs="Arial"/>
        </w:rPr>
        <w:t xml:space="preserve">From the </w:t>
      </w:r>
      <w:r w:rsidR="00E91105" w:rsidRPr="00480160">
        <w:rPr>
          <w:rFonts w:cs="Arial"/>
        </w:rPr>
        <w:t>standardization effort point of view, reusing the SCTP seems more plausible.</w:t>
      </w:r>
    </w:p>
    <w:p w14:paraId="5801A6F7" w14:textId="77777777" w:rsidR="003C4907" w:rsidRDefault="00D556DE" w:rsidP="003C4907">
      <w:pPr>
        <w:spacing w:after="240"/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5: </w:t>
      </w:r>
      <w:r w:rsidR="002075EB" w:rsidRPr="00480160">
        <w:rPr>
          <w:rFonts w:cs="Arial"/>
          <w:b/>
          <w:lang w:val="en-US"/>
        </w:rPr>
        <w:t xml:space="preserve">an alternative to </w:t>
      </w:r>
      <w:r w:rsidR="007A5313" w:rsidRPr="00480160">
        <w:rPr>
          <w:rFonts w:cs="Arial"/>
          <w:b/>
          <w:lang w:val="en-US"/>
        </w:rPr>
        <w:t>using SCTP in IAB control plane stack is including the essential functionalities/features of SCTP in</w:t>
      </w:r>
      <w:r w:rsidR="00E071D8" w:rsidRPr="00480160">
        <w:rPr>
          <w:rFonts w:cs="Arial"/>
          <w:b/>
          <w:lang w:val="en-US"/>
        </w:rPr>
        <w:t xml:space="preserve"> other layers (e.g. </w:t>
      </w:r>
      <w:r w:rsidR="007A5313" w:rsidRPr="00480160">
        <w:rPr>
          <w:rFonts w:cs="Arial"/>
          <w:b/>
          <w:lang w:val="en-US"/>
        </w:rPr>
        <w:t>the Adaptation layer</w:t>
      </w:r>
      <w:r w:rsidR="00E071D8" w:rsidRPr="00480160">
        <w:rPr>
          <w:rFonts w:cs="Arial"/>
          <w:b/>
          <w:lang w:val="en-US"/>
        </w:rPr>
        <w:t>)</w:t>
      </w:r>
      <w:r w:rsidR="007A5313" w:rsidRPr="00480160">
        <w:rPr>
          <w:rFonts w:cs="Arial"/>
          <w:b/>
          <w:lang w:val="en-US"/>
        </w:rPr>
        <w:t>, which w</w:t>
      </w:r>
      <w:r w:rsidR="002952B8" w:rsidRPr="00480160">
        <w:rPr>
          <w:rFonts w:cs="Arial"/>
          <w:b/>
          <w:lang w:val="en-US"/>
        </w:rPr>
        <w:t>ill</w:t>
      </w:r>
      <w:r w:rsidR="007A5313" w:rsidRPr="00480160">
        <w:rPr>
          <w:rFonts w:cs="Arial"/>
          <w:b/>
          <w:lang w:val="en-US"/>
        </w:rPr>
        <w:t xml:space="preserve"> </w:t>
      </w:r>
      <w:r w:rsidR="00480160">
        <w:rPr>
          <w:rFonts w:cs="Arial"/>
          <w:b/>
          <w:lang w:val="en-US"/>
        </w:rPr>
        <w:t>have</w:t>
      </w:r>
      <w:r w:rsidR="002952B8" w:rsidRPr="00480160">
        <w:rPr>
          <w:rFonts w:cs="Arial"/>
          <w:b/>
          <w:lang w:val="en-US"/>
        </w:rPr>
        <w:t xml:space="preserve"> a considerable standardization impact</w:t>
      </w:r>
      <w:r w:rsidR="00CF2B1E" w:rsidRPr="00480160">
        <w:rPr>
          <w:rFonts w:cs="Arial"/>
          <w:b/>
          <w:lang w:val="en-US"/>
        </w:rPr>
        <w:t>.</w:t>
      </w:r>
    </w:p>
    <w:p w14:paraId="237D5A23" w14:textId="4A2DBEE8" w:rsidR="00AB7D6E" w:rsidRPr="00480160" w:rsidRDefault="00AB7D6E" w:rsidP="003C4907">
      <w:pPr>
        <w:spacing w:after="240"/>
        <w:rPr>
          <w:rFonts w:cs="Arial"/>
        </w:rPr>
      </w:pPr>
      <w:r w:rsidRPr="00480160">
        <w:rPr>
          <w:rFonts w:cs="Arial"/>
        </w:rPr>
        <w:t>Based on the above observations, the following is proposed:</w:t>
      </w:r>
    </w:p>
    <w:p w14:paraId="2DDEC715" w14:textId="2ACAE080" w:rsidR="00F47479" w:rsidRPr="00480160" w:rsidRDefault="00F47479" w:rsidP="000040B6">
      <w:pPr>
        <w:rPr>
          <w:rFonts w:cs="Arial"/>
          <w:b/>
        </w:rPr>
      </w:pPr>
      <w:r w:rsidRPr="00480160">
        <w:rPr>
          <w:rFonts w:cs="Arial"/>
          <w:b/>
        </w:rPr>
        <w:t>Proposal</w:t>
      </w:r>
      <w:r w:rsidR="00CF0863" w:rsidRPr="00480160">
        <w:rPr>
          <w:rFonts w:cs="Arial"/>
          <w:b/>
        </w:rPr>
        <w:t xml:space="preserve"> 2</w:t>
      </w:r>
      <w:r w:rsidRPr="00480160">
        <w:rPr>
          <w:rFonts w:cs="Arial"/>
          <w:b/>
        </w:rPr>
        <w:t xml:space="preserve">: </w:t>
      </w:r>
      <w:r w:rsidR="009522C5" w:rsidRPr="00480160">
        <w:rPr>
          <w:rFonts w:cs="Arial"/>
          <w:b/>
        </w:rPr>
        <w:t xml:space="preserve">the IAB control plane protocol stack </w:t>
      </w:r>
      <w:r w:rsidR="00043A82" w:rsidRPr="00480160">
        <w:rPr>
          <w:rFonts w:cs="Arial"/>
          <w:b/>
        </w:rPr>
        <w:t>should include the SCTP and IP layers.</w:t>
      </w:r>
    </w:p>
    <w:p w14:paraId="5FD2DF01" w14:textId="77777777" w:rsidR="000040B6" w:rsidRPr="00480160" w:rsidRDefault="000040B6" w:rsidP="000040B6">
      <w:pPr>
        <w:pStyle w:val="Heading1"/>
      </w:pPr>
      <w:bookmarkStart w:id="0" w:name="_Toc491772836"/>
      <w:r w:rsidRPr="00480160">
        <w:lastRenderedPageBreak/>
        <w:t>Conclusion</w:t>
      </w:r>
    </w:p>
    <w:p w14:paraId="68D8DDEA" w14:textId="02BAFD2D" w:rsidR="00BA16F2" w:rsidRPr="00480160" w:rsidRDefault="00F47479" w:rsidP="003C4907">
      <w:pPr>
        <w:spacing w:after="240"/>
        <w:rPr>
          <w:rFonts w:cs="Arial"/>
        </w:rPr>
      </w:pPr>
      <w:bookmarkStart w:id="1" w:name="_Ref484067741"/>
      <w:bookmarkStart w:id="2" w:name="_Ref174151459"/>
      <w:bookmarkStart w:id="3" w:name="_Ref189809556"/>
      <w:r w:rsidRPr="00480160">
        <w:rPr>
          <w:rFonts w:cs="Arial"/>
        </w:rPr>
        <w:t xml:space="preserve">In this </w:t>
      </w:r>
      <w:r w:rsidR="0043057A" w:rsidRPr="00480160">
        <w:rPr>
          <w:rFonts w:cs="Arial"/>
        </w:rPr>
        <w:t>contr</w:t>
      </w:r>
      <w:r w:rsidR="00BA69F3" w:rsidRPr="00480160">
        <w:rPr>
          <w:rFonts w:cs="Arial"/>
        </w:rPr>
        <w:t>i</w:t>
      </w:r>
      <w:r w:rsidR="0043057A" w:rsidRPr="00480160">
        <w:rPr>
          <w:rFonts w:cs="Arial"/>
        </w:rPr>
        <w:t>bution</w:t>
      </w:r>
      <w:r w:rsidR="00874569" w:rsidRPr="00480160">
        <w:rPr>
          <w:rFonts w:cs="Arial"/>
        </w:rPr>
        <w:t>, the consequences of not using SCTP in F1-AP were discussed, and the following</w:t>
      </w:r>
      <w:r w:rsidR="00DB071D" w:rsidRPr="00480160">
        <w:rPr>
          <w:rFonts w:cs="Arial"/>
        </w:rPr>
        <w:t xml:space="preserve"> observations were</w:t>
      </w:r>
      <w:r w:rsidR="00874569" w:rsidRPr="00480160">
        <w:rPr>
          <w:rFonts w:cs="Arial"/>
        </w:rPr>
        <w:t xml:space="preserve"> made:</w:t>
      </w:r>
    </w:p>
    <w:p w14:paraId="73D665E6" w14:textId="77777777" w:rsidR="002952B8" w:rsidRPr="00480160" w:rsidRDefault="002952B8" w:rsidP="003C4907">
      <w:pPr>
        <w:spacing w:after="240"/>
        <w:rPr>
          <w:rFonts w:cs="Arial"/>
          <w:b/>
          <w:lang w:val="en-US"/>
        </w:rPr>
      </w:pPr>
      <w:bookmarkStart w:id="4" w:name="_GoBack"/>
      <w:bookmarkEnd w:id="4"/>
      <w:r w:rsidRPr="00480160">
        <w:rPr>
          <w:rFonts w:cs="Arial"/>
          <w:b/>
          <w:lang w:val="en-US"/>
        </w:rPr>
        <w:t>Observation 1: flow control and reliable delivery are essential requirements for IAB control plane data, and they are not available by PDCP-based F1-AP transport of architecture alternatives 1-3.</w:t>
      </w:r>
    </w:p>
    <w:p w14:paraId="335856AC" w14:textId="77777777" w:rsidR="002952B8" w:rsidRPr="00480160" w:rsidRDefault="002952B8" w:rsidP="002952B8">
      <w:pPr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>Observation 2: in-order delivery is an essential requirement for the IAB control plane design, and it is not guaranteed by PDCP-based F1-AP transport.</w:t>
      </w:r>
    </w:p>
    <w:p w14:paraId="58CEE895" w14:textId="77777777" w:rsidR="002952B8" w:rsidRPr="00480160" w:rsidRDefault="002952B8" w:rsidP="002952B8">
      <w:pPr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 xml:space="preserve">Observation 3: </w:t>
      </w:r>
      <w:r w:rsidRPr="00480160">
        <w:rPr>
          <w:rFonts w:cs="Arial"/>
          <w:b/>
          <w:szCs w:val="22"/>
        </w:rPr>
        <w:t>avoidance of head-of-line blocking</w:t>
      </w:r>
      <w:r w:rsidRPr="00480160">
        <w:rPr>
          <w:rFonts w:cs="Arial"/>
          <w:b/>
          <w:lang w:val="en-US"/>
        </w:rPr>
        <w:t xml:space="preserve"> is an essential requirement for the IAB control plane design, and it is not guaranteed by PDCP-based F1-AP transport.</w:t>
      </w:r>
    </w:p>
    <w:p w14:paraId="632312C6" w14:textId="77777777" w:rsidR="002952B8" w:rsidRPr="00480160" w:rsidRDefault="002952B8" w:rsidP="002952B8">
      <w:pPr>
        <w:rPr>
          <w:rFonts w:cs="Arial"/>
          <w:szCs w:val="22"/>
          <w:lang w:val="en-US"/>
        </w:rPr>
      </w:pPr>
      <w:r w:rsidRPr="00480160">
        <w:rPr>
          <w:rFonts w:cs="Arial"/>
          <w:b/>
          <w:lang w:val="en-US"/>
        </w:rPr>
        <w:t>Observation 4: the multihoming feature of SCTP enables path redundancy, which has been adopted as one of the requirements for the IAB system. This is not guaranteed by PDCP-based F1-AP transport.</w:t>
      </w:r>
    </w:p>
    <w:p w14:paraId="26ED34E7" w14:textId="352611ED" w:rsidR="002952B8" w:rsidRPr="00480160" w:rsidRDefault="002952B8" w:rsidP="003C4907">
      <w:pPr>
        <w:spacing w:after="240"/>
        <w:rPr>
          <w:rFonts w:cs="Arial"/>
          <w:b/>
          <w:lang w:val="en-US"/>
        </w:rPr>
      </w:pPr>
      <w:r w:rsidRPr="00480160">
        <w:rPr>
          <w:rFonts w:cs="Arial"/>
          <w:b/>
          <w:lang w:val="en-US"/>
        </w:rPr>
        <w:t xml:space="preserve">Observation 5: an alternative to using SCTP in IAB control plane stack is including the essential functionalities/features of SCTP in other layers (e.g. the Adaptation layer), which will </w:t>
      </w:r>
      <w:r w:rsidR="00480160">
        <w:rPr>
          <w:rFonts w:cs="Arial"/>
          <w:b/>
          <w:lang w:val="en-US"/>
        </w:rPr>
        <w:t xml:space="preserve">have </w:t>
      </w:r>
      <w:r w:rsidRPr="00480160">
        <w:rPr>
          <w:rFonts w:cs="Arial"/>
          <w:b/>
          <w:lang w:val="en-US"/>
        </w:rPr>
        <w:t>a considerable standardization impact.</w:t>
      </w:r>
    </w:p>
    <w:p w14:paraId="5E53BA58" w14:textId="4B93F366" w:rsidR="00CF0863" w:rsidRPr="00480160" w:rsidRDefault="00CF0863" w:rsidP="003C4907">
      <w:pPr>
        <w:spacing w:after="240"/>
        <w:rPr>
          <w:rFonts w:cs="Arial"/>
          <w:lang w:val="en-US"/>
        </w:rPr>
      </w:pPr>
      <w:r w:rsidRPr="00480160">
        <w:rPr>
          <w:rFonts w:cs="Arial"/>
          <w:lang w:val="en-US"/>
        </w:rPr>
        <w:t>And we propose:</w:t>
      </w:r>
    </w:p>
    <w:p w14:paraId="017729E9" w14:textId="295A0BEF" w:rsidR="00CF0863" w:rsidRPr="00480160" w:rsidRDefault="00CF0863" w:rsidP="003C4907">
      <w:pPr>
        <w:spacing w:after="240"/>
        <w:rPr>
          <w:rFonts w:cs="Arial"/>
          <w:b/>
        </w:rPr>
      </w:pPr>
      <w:r w:rsidRPr="00480160">
        <w:rPr>
          <w:rFonts w:cs="Arial"/>
          <w:b/>
        </w:rPr>
        <w:t>Proposal 1: the design of IAB control plane stack should provide for the following SCTP features that are essential for the IAB control plane transport:</w:t>
      </w:r>
    </w:p>
    <w:p w14:paraId="538F76D5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Flow control and reliable transport,</w:t>
      </w:r>
    </w:p>
    <w:p w14:paraId="41CEA325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In-order delivery,</w:t>
      </w:r>
    </w:p>
    <w:p w14:paraId="2F55989C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Avoidance of head-of-the-line blocking, and</w:t>
      </w:r>
    </w:p>
    <w:p w14:paraId="01CC6E2B" w14:textId="77777777" w:rsidR="00CF0863" w:rsidRPr="00480160" w:rsidRDefault="00CF0863" w:rsidP="00CF0863">
      <w:pPr>
        <w:pStyle w:val="ListParagraph"/>
        <w:numPr>
          <w:ilvl w:val="0"/>
          <w:numId w:val="31"/>
        </w:numPr>
        <w:rPr>
          <w:rFonts w:cs="Arial"/>
          <w:b/>
        </w:rPr>
      </w:pPr>
      <w:r w:rsidRPr="00480160">
        <w:rPr>
          <w:rFonts w:cs="Arial"/>
          <w:b/>
        </w:rPr>
        <w:t>Multihoming and observability.</w:t>
      </w:r>
    </w:p>
    <w:p w14:paraId="0A5DC0F4" w14:textId="76CE1D42" w:rsidR="00CF0863" w:rsidRPr="00480160" w:rsidRDefault="00CF0863" w:rsidP="007F10DF">
      <w:pPr>
        <w:rPr>
          <w:rFonts w:cs="Arial"/>
        </w:rPr>
      </w:pPr>
    </w:p>
    <w:p w14:paraId="4BD5FD81" w14:textId="015E8BFD" w:rsidR="00E61FEF" w:rsidRPr="002532A2" w:rsidRDefault="00CF0863">
      <w:pPr>
        <w:pStyle w:val="Reference"/>
        <w:numPr>
          <w:ilvl w:val="0"/>
          <w:numId w:val="0"/>
        </w:numPr>
        <w:rPr>
          <w:rFonts w:cs="Arial"/>
        </w:rPr>
      </w:pPr>
      <w:r w:rsidRPr="00480160">
        <w:rPr>
          <w:rFonts w:cs="Arial"/>
          <w:b/>
        </w:rPr>
        <w:t>Proposal 2: the IAB control plane protocol stack should include the SCTP and IP layers.</w:t>
      </w:r>
      <w:bookmarkStart w:id="5" w:name="_Toc509506670"/>
      <w:bookmarkStart w:id="6" w:name="_Toc509506741"/>
      <w:bookmarkStart w:id="7" w:name="_Toc509506763"/>
      <w:bookmarkStart w:id="8" w:name="_Toc509506797"/>
      <w:bookmarkStart w:id="9" w:name="_Toc509506865"/>
      <w:bookmarkStart w:id="10" w:name="_Toc509506920"/>
      <w:bookmarkStart w:id="11" w:name="_Toc509506937"/>
      <w:bookmarkStart w:id="12" w:name="_Toc509507106"/>
      <w:bookmarkEnd w:id="0"/>
      <w:bookmarkEnd w:id="1"/>
      <w:bookmarkEnd w:id="2"/>
      <w:bookmarkEnd w:id="3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952B8" w:rsidRPr="002532A2">
        <w:rPr>
          <w:rFonts w:cs="Arial"/>
          <w:bCs/>
        </w:rPr>
        <w:fldChar w:fldCharType="begin"/>
      </w:r>
      <w:r w:rsidR="002952B8" w:rsidRPr="002532A2">
        <w:rPr>
          <w:rFonts w:cs="Arial"/>
          <w:bCs/>
        </w:rPr>
        <w:instrText xml:space="preserve"> TOC \f \n \p " " \t "Proposal;1" </w:instrText>
      </w:r>
      <w:r w:rsidR="002952B8" w:rsidRPr="002532A2">
        <w:rPr>
          <w:rFonts w:cs="Arial"/>
          <w:bCs/>
        </w:rPr>
        <w:fldChar w:fldCharType="end"/>
      </w:r>
    </w:p>
    <w:sectPr w:rsidR="00E61FEF" w:rsidRPr="002532A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1CECE" w14:textId="77777777" w:rsidR="00C20613" w:rsidRDefault="00C20613">
      <w:r>
        <w:separator/>
      </w:r>
    </w:p>
  </w:endnote>
  <w:endnote w:type="continuationSeparator" w:id="0">
    <w:p w14:paraId="3739D0E6" w14:textId="77777777" w:rsidR="00C20613" w:rsidRDefault="00C2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ACBF1F6" w:rsidR="002952B8" w:rsidRDefault="002952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016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016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A6FC9" w14:textId="77777777" w:rsidR="00C20613" w:rsidRDefault="00C20613">
      <w:r>
        <w:separator/>
      </w:r>
    </w:p>
  </w:footnote>
  <w:footnote w:type="continuationSeparator" w:id="0">
    <w:p w14:paraId="4D2E238D" w14:textId="77777777" w:rsidR="00C20613" w:rsidRDefault="00C2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952B8" w:rsidRDefault="002952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4" w15:restartNumberingAfterBreak="0">
    <w:nsid w:val="1BD44D7E"/>
    <w:multiLevelType w:val="hybridMultilevel"/>
    <w:tmpl w:val="F0A81ACC"/>
    <w:lvl w:ilvl="0" w:tplc="6BE4A6D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1A06"/>
    <w:multiLevelType w:val="hybridMultilevel"/>
    <w:tmpl w:val="1750B5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A26C99"/>
    <w:multiLevelType w:val="hybridMultilevel"/>
    <w:tmpl w:val="1AD4B3AA"/>
    <w:lvl w:ilvl="0" w:tplc="3AF4EDB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23918"/>
    <w:multiLevelType w:val="hybridMultilevel"/>
    <w:tmpl w:val="F6AEFC00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36400D"/>
    <w:multiLevelType w:val="hybridMultilevel"/>
    <w:tmpl w:val="0CBE592A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414F2BD7"/>
    <w:multiLevelType w:val="hybridMultilevel"/>
    <w:tmpl w:val="B7D27744"/>
    <w:lvl w:ilvl="0" w:tplc="B7B666C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E21FC"/>
    <w:multiLevelType w:val="hybridMultilevel"/>
    <w:tmpl w:val="08FAD1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00793A"/>
    <w:multiLevelType w:val="hybridMultilevel"/>
    <w:tmpl w:val="3B967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D2A70"/>
    <w:multiLevelType w:val="hybridMultilevel"/>
    <w:tmpl w:val="67989F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66FDE"/>
    <w:multiLevelType w:val="hybridMultilevel"/>
    <w:tmpl w:val="FD902C1C"/>
    <w:lvl w:ilvl="0" w:tplc="CBB6AE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323C9"/>
    <w:multiLevelType w:val="hybridMultilevel"/>
    <w:tmpl w:val="D534C0D8"/>
    <w:lvl w:ilvl="0" w:tplc="8A66EE2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2"/>
  </w:num>
  <w:num w:numId="5">
    <w:abstractNumId w:val="6"/>
  </w:num>
  <w:num w:numId="6">
    <w:abstractNumId w:val="15"/>
  </w:num>
  <w:num w:numId="7">
    <w:abstractNumId w:val="22"/>
  </w:num>
  <w:num w:numId="8">
    <w:abstractNumId w:val="7"/>
  </w:num>
  <w:num w:numId="9">
    <w:abstractNumId w:val="20"/>
  </w:num>
  <w:num w:numId="10">
    <w:abstractNumId w:val="26"/>
  </w:num>
  <w:num w:numId="11">
    <w:abstractNumId w:val="21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9"/>
  </w:num>
  <w:num w:numId="16">
    <w:abstractNumId w:val="25"/>
  </w:num>
  <w:num w:numId="17">
    <w:abstractNumId w:val="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8"/>
  </w:num>
  <w:num w:numId="20">
    <w:abstractNumId w:val="28"/>
  </w:num>
  <w:num w:numId="21">
    <w:abstractNumId w:val="17"/>
  </w:num>
  <w:num w:numId="22">
    <w:abstractNumId w:val="14"/>
  </w:num>
  <w:num w:numId="23">
    <w:abstractNumId w:val="4"/>
  </w:num>
  <w:num w:numId="24">
    <w:abstractNumId w:val="27"/>
  </w:num>
  <w:num w:numId="25">
    <w:abstractNumId w:val="10"/>
  </w:num>
  <w:num w:numId="26">
    <w:abstractNumId w:val="3"/>
  </w:num>
  <w:num w:numId="2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5"/>
  </w:num>
  <w:num w:numId="29">
    <w:abstractNumId w:val="24"/>
  </w:num>
  <w:num w:numId="30">
    <w:abstractNumId w:val="23"/>
  </w:num>
  <w:num w:numId="31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2E7"/>
    <w:rsid w:val="00002A37"/>
    <w:rsid w:val="000040B6"/>
    <w:rsid w:val="00006446"/>
    <w:rsid w:val="00006896"/>
    <w:rsid w:val="00006B58"/>
    <w:rsid w:val="00006EF6"/>
    <w:rsid w:val="00007CDC"/>
    <w:rsid w:val="00010A82"/>
    <w:rsid w:val="00011B28"/>
    <w:rsid w:val="000135E0"/>
    <w:rsid w:val="000139A1"/>
    <w:rsid w:val="00015D15"/>
    <w:rsid w:val="000179D1"/>
    <w:rsid w:val="000212A2"/>
    <w:rsid w:val="00021FEB"/>
    <w:rsid w:val="0002203D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3A82"/>
    <w:rsid w:val="000444EF"/>
    <w:rsid w:val="000461C1"/>
    <w:rsid w:val="000505C9"/>
    <w:rsid w:val="0005153D"/>
    <w:rsid w:val="00052A07"/>
    <w:rsid w:val="00052D93"/>
    <w:rsid w:val="000534E3"/>
    <w:rsid w:val="000556B0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66CC"/>
    <w:rsid w:val="00067877"/>
    <w:rsid w:val="00071A1C"/>
    <w:rsid w:val="00073197"/>
    <w:rsid w:val="000738B3"/>
    <w:rsid w:val="0007519E"/>
    <w:rsid w:val="00077E5F"/>
    <w:rsid w:val="0008036A"/>
    <w:rsid w:val="000805DC"/>
    <w:rsid w:val="00081AE6"/>
    <w:rsid w:val="00083E6D"/>
    <w:rsid w:val="000847C9"/>
    <w:rsid w:val="000855EB"/>
    <w:rsid w:val="0008568C"/>
    <w:rsid w:val="00085B52"/>
    <w:rsid w:val="00085C30"/>
    <w:rsid w:val="000866F2"/>
    <w:rsid w:val="00086BB7"/>
    <w:rsid w:val="000878C6"/>
    <w:rsid w:val="0009009F"/>
    <w:rsid w:val="00091557"/>
    <w:rsid w:val="000924C1"/>
    <w:rsid w:val="000924F0"/>
    <w:rsid w:val="000932B6"/>
    <w:rsid w:val="00093474"/>
    <w:rsid w:val="00094109"/>
    <w:rsid w:val="0009510F"/>
    <w:rsid w:val="00097900"/>
    <w:rsid w:val="00097AAF"/>
    <w:rsid w:val="000A07F6"/>
    <w:rsid w:val="000A1B7B"/>
    <w:rsid w:val="000A5295"/>
    <w:rsid w:val="000A56F2"/>
    <w:rsid w:val="000B1A38"/>
    <w:rsid w:val="000B2719"/>
    <w:rsid w:val="000B3A8F"/>
    <w:rsid w:val="000B3C3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193"/>
    <w:rsid w:val="000E2326"/>
    <w:rsid w:val="000F06D6"/>
    <w:rsid w:val="000F0EB1"/>
    <w:rsid w:val="000F1106"/>
    <w:rsid w:val="000F184D"/>
    <w:rsid w:val="000F1873"/>
    <w:rsid w:val="000F3444"/>
    <w:rsid w:val="000F3BE9"/>
    <w:rsid w:val="000F3F6C"/>
    <w:rsid w:val="000F6743"/>
    <w:rsid w:val="000F6DF3"/>
    <w:rsid w:val="000F7B77"/>
    <w:rsid w:val="001005FF"/>
    <w:rsid w:val="001007F2"/>
    <w:rsid w:val="00102D88"/>
    <w:rsid w:val="0010381E"/>
    <w:rsid w:val="001051DE"/>
    <w:rsid w:val="00105AC3"/>
    <w:rsid w:val="001062FB"/>
    <w:rsid w:val="001063E6"/>
    <w:rsid w:val="00106931"/>
    <w:rsid w:val="00111699"/>
    <w:rsid w:val="00112C34"/>
    <w:rsid w:val="00113CF4"/>
    <w:rsid w:val="001153EA"/>
    <w:rsid w:val="00115643"/>
    <w:rsid w:val="00115FDF"/>
    <w:rsid w:val="0011628E"/>
    <w:rsid w:val="00116765"/>
    <w:rsid w:val="001174BA"/>
    <w:rsid w:val="001201FE"/>
    <w:rsid w:val="001219F5"/>
    <w:rsid w:val="00121A20"/>
    <w:rsid w:val="00121B0B"/>
    <w:rsid w:val="00122F2E"/>
    <w:rsid w:val="00123033"/>
    <w:rsid w:val="0012377F"/>
    <w:rsid w:val="00124314"/>
    <w:rsid w:val="00124324"/>
    <w:rsid w:val="00124632"/>
    <w:rsid w:val="00125079"/>
    <w:rsid w:val="0012546D"/>
    <w:rsid w:val="00126B4A"/>
    <w:rsid w:val="001274B6"/>
    <w:rsid w:val="001303E3"/>
    <w:rsid w:val="00130D49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722"/>
    <w:rsid w:val="00141071"/>
    <w:rsid w:val="00141236"/>
    <w:rsid w:val="00143B3A"/>
    <w:rsid w:val="0014422F"/>
    <w:rsid w:val="00145E7F"/>
    <w:rsid w:val="00150BF1"/>
    <w:rsid w:val="00151E23"/>
    <w:rsid w:val="001526E0"/>
    <w:rsid w:val="00153F26"/>
    <w:rsid w:val="001541A3"/>
    <w:rsid w:val="00154AF1"/>
    <w:rsid w:val="00154BBC"/>
    <w:rsid w:val="00154D13"/>
    <w:rsid w:val="001551B5"/>
    <w:rsid w:val="00155C2B"/>
    <w:rsid w:val="00156808"/>
    <w:rsid w:val="00157C31"/>
    <w:rsid w:val="00160E23"/>
    <w:rsid w:val="00162241"/>
    <w:rsid w:val="001622BB"/>
    <w:rsid w:val="001643A8"/>
    <w:rsid w:val="001659C1"/>
    <w:rsid w:val="00167D11"/>
    <w:rsid w:val="00170067"/>
    <w:rsid w:val="0017045C"/>
    <w:rsid w:val="001718EC"/>
    <w:rsid w:val="00172FAC"/>
    <w:rsid w:val="00173A8E"/>
    <w:rsid w:val="001741AA"/>
    <w:rsid w:val="001769A8"/>
    <w:rsid w:val="00177795"/>
    <w:rsid w:val="0018143F"/>
    <w:rsid w:val="00182FC8"/>
    <w:rsid w:val="00184C0B"/>
    <w:rsid w:val="00190AC1"/>
    <w:rsid w:val="00192200"/>
    <w:rsid w:val="00192750"/>
    <w:rsid w:val="00192990"/>
    <w:rsid w:val="0019341A"/>
    <w:rsid w:val="00196ADF"/>
    <w:rsid w:val="00197D7A"/>
    <w:rsid w:val="00197DF9"/>
    <w:rsid w:val="00197F2C"/>
    <w:rsid w:val="001A0FE3"/>
    <w:rsid w:val="001A1475"/>
    <w:rsid w:val="001A1987"/>
    <w:rsid w:val="001A2564"/>
    <w:rsid w:val="001A335C"/>
    <w:rsid w:val="001A547E"/>
    <w:rsid w:val="001A6173"/>
    <w:rsid w:val="001A672E"/>
    <w:rsid w:val="001A6CBA"/>
    <w:rsid w:val="001A7BFD"/>
    <w:rsid w:val="001B0B5F"/>
    <w:rsid w:val="001B0D97"/>
    <w:rsid w:val="001B20C7"/>
    <w:rsid w:val="001B3DA9"/>
    <w:rsid w:val="001B556C"/>
    <w:rsid w:val="001B5A5D"/>
    <w:rsid w:val="001B77D0"/>
    <w:rsid w:val="001C1CE5"/>
    <w:rsid w:val="001C2556"/>
    <w:rsid w:val="001C3D2A"/>
    <w:rsid w:val="001C6495"/>
    <w:rsid w:val="001C6623"/>
    <w:rsid w:val="001C793C"/>
    <w:rsid w:val="001C7F15"/>
    <w:rsid w:val="001D3F23"/>
    <w:rsid w:val="001D5063"/>
    <w:rsid w:val="001D51BA"/>
    <w:rsid w:val="001D6342"/>
    <w:rsid w:val="001D6D53"/>
    <w:rsid w:val="001D7361"/>
    <w:rsid w:val="001E1D1B"/>
    <w:rsid w:val="001E2EF3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5EB"/>
    <w:rsid w:val="00207FA3"/>
    <w:rsid w:val="00212D46"/>
    <w:rsid w:val="00212E3C"/>
    <w:rsid w:val="00214344"/>
    <w:rsid w:val="00214DA8"/>
    <w:rsid w:val="00215423"/>
    <w:rsid w:val="002158FA"/>
    <w:rsid w:val="0021757B"/>
    <w:rsid w:val="00217F12"/>
    <w:rsid w:val="00220600"/>
    <w:rsid w:val="0022083B"/>
    <w:rsid w:val="002211F2"/>
    <w:rsid w:val="00221A6D"/>
    <w:rsid w:val="002224DB"/>
    <w:rsid w:val="00223FCB"/>
    <w:rsid w:val="00224B79"/>
    <w:rsid w:val="00224C42"/>
    <w:rsid w:val="002252C3"/>
    <w:rsid w:val="00225B4C"/>
    <w:rsid w:val="00225C54"/>
    <w:rsid w:val="00230765"/>
    <w:rsid w:val="00230E70"/>
    <w:rsid w:val="002319E4"/>
    <w:rsid w:val="00233CFA"/>
    <w:rsid w:val="00235632"/>
    <w:rsid w:val="00235872"/>
    <w:rsid w:val="00235FA8"/>
    <w:rsid w:val="00236AB7"/>
    <w:rsid w:val="0023774D"/>
    <w:rsid w:val="0024074D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2A2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6C96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77F7F"/>
    <w:rsid w:val="002805F5"/>
    <w:rsid w:val="00280751"/>
    <w:rsid w:val="00280E2B"/>
    <w:rsid w:val="0028280A"/>
    <w:rsid w:val="00284F31"/>
    <w:rsid w:val="0028561E"/>
    <w:rsid w:val="00285925"/>
    <w:rsid w:val="002863A8"/>
    <w:rsid w:val="00286ACD"/>
    <w:rsid w:val="00287838"/>
    <w:rsid w:val="00287FC8"/>
    <w:rsid w:val="002907B5"/>
    <w:rsid w:val="002921E6"/>
    <w:rsid w:val="00292EB7"/>
    <w:rsid w:val="00293328"/>
    <w:rsid w:val="002952B8"/>
    <w:rsid w:val="002961DB"/>
    <w:rsid w:val="00296227"/>
    <w:rsid w:val="00296F44"/>
    <w:rsid w:val="0029739C"/>
    <w:rsid w:val="0029777D"/>
    <w:rsid w:val="002A055E"/>
    <w:rsid w:val="002A0A9D"/>
    <w:rsid w:val="002A0E3C"/>
    <w:rsid w:val="002A0ED4"/>
    <w:rsid w:val="002A1D4E"/>
    <w:rsid w:val="002A26FA"/>
    <w:rsid w:val="002A2869"/>
    <w:rsid w:val="002A5D99"/>
    <w:rsid w:val="002A633C"/>
    <w:rsid w:val="002A6A54"/>
    <w:rsid w:val="002B076B"/>
    <w:rsid w:val="002B24D6"/>
    <w:rsid w:val="002B361C"/>
    <w:rsid w:val="002B430A"/>
    <w:rsid w:val="002B5254"/>
    <w:rsid w:val="002B656F"/>
    <w:rsid w:val="002B6C8C"/>
    <w:rsid w:val="002C01DE"/>
    <w:rsid w:val="002C29B6"/>
    <w:rsid w:val="002C2C80"/>
    <w:rsid w:val="002C39CB"/>
    <w:rsid w:val="002C3FF6"/>
    <w:rsid w:val="002C41E6"/>
    <w:rsid w:val="002C539A"/>
    <w:rsid w:val="002C73BB"/>
    <w:rsid w:val="002C7529"/>
    <w:rsid w:val="002D054A"/>
    <w:rsid w:val="002D071A"/>
    <w:rsid w:val="002D1FA1"/>
    <w:rsid w:val="002D34B2"/>
    <w:rsid w:val="002D6483"/>
    <w:rsid w:val="002D6C8C"/>
    <w:rsid w:val="002D7637"/>
    <w:rsid w:val="002E0031"/>
    <w:rsid w:val="002E17F2"/>
    <w:rsid w:val="002E3303"/>
    <w:rsid w:val="002E44AD"/>
    <w:rsid w:val="002E4728"/>
    <w:rsid w:val="002E7CAE"/>
    <w:rsid w:val="002F0EB2"/>
    <w:rsid w:val="002F0FAE"/>
    <w:rsid w:val="002F13B1"/>
    <w:rsid w:val="002F1F36"/>
    <w:rsid w:val="002F1F4E"/>
    <w:rsid w:val="002F2771"/>
    <w:rsid w:val="002F37A9"/>
    <w:rsid w:val="002F3BE2"/>
    <w:rsid w:val="002F3EB5"/>
    <w:rsid w:val="002F417B"/>
    <w:rsid w:val="002F4486"/>
    <w:rsid w:val="002F44ED"/>
    <w:rsid w:val="002F5561"/>
    <w:rsid w:val="002F6626"/>
    <w:rsid w:val="00301CE6"/>
    <w:rsid w:val="00301D3C"/>
    <w:rsid w:val="0030256B"/>
    <w:rsid w:val="0030501F"/>
    <w:rsid w:val="003077E2"/>
    <w:rsid w:val="00307BA1"/>
    <w:rsid w:val="00310C25"/>
    <w:rsid w:val="00311702"/>
    <w:rsid w:val="00311B31"/>
    <w:rsid w:val="00311E82"/>
    <w:rsid w:val="0031309F"/>
    <w:rsid w:val="00313FD6"/>
    <w:rsid w:val="0031435B"/>
    <w:rsid w:val="003143BD"/>
    <w:rsid w:val="00315E90"/>
    <w:rsid w:val="00317B01"/>
    <w:rsid w:val="003203ED"/>
    <w:rsid w:val="00322C9F"/>
    <w:rsid w:val="00323F80"/>
    <w:rsid w:val="00324456"/>
    <w:rsid w:val="00324D23"/>
    <w:rsid w:val="003250A8"/>
    <w:rsid w:val="00331751"/>
    <w:rsid w:val="00331853"/>
    <w:rsid w:val="00331D5D"/>
    <w:rsid w:val="0033324A"/>
    <w:rsid w:val="00333A86"/>
    <w:rsid w:val="00334579"/>
    <w:rsid w:val="00335858"/>
    <w:rsid w:val="00336BDA"/>
    <w:rsid w:val="0034059F"/>
    <w:rsid w:val="003409B2"/>
    <w:rsid w:val="00342BD7"/>
    <w:rsid w:val="00343A07"/>
    <w:rsid w:val="00343D43"/>
    <w:rsid w:val="00344334"/>
    <w:rsid w:val="00345333"/>
    <w:rsid w:val="00346DB5"/>
    <w:rsid w:val="003477B1"/>
    <w:rsid w:val="00347F5E"/>
    <w:rsid w:val="003521FD"/>
    <w:rsid w:val="0035482C"/>
    <w:rsid w:val="00354CAA"/>
    <w:rsid w:val="00355EA2"/>
    <w:rsid w:val="0035656F"/>
    <w:rsid w:val="00357380"/>
    <w:rsid w:val="003602D9"/>
    <w:rsid w:val="003604CE"/>
    <w:rsid w:val="00361249"/>
    <w:rsid w:val="003612D8"/>
    <w:rsid w:val="0036182C"/>
    <w:rsid w:val="00362AD9"/>
    <w:rsid w:val="00364BC3"/>
    <w:rsid w:val="003675AE"/>
    <w:rsid w:val="00367C7A"/>
    <w:rsid w:val="00370300"/>
    <w:rsid w:val="00370E47"/>
    <w:rsid w:val="00372090"/>
    <w:rsid w:val="003739D8"/>
    <w:rsid w:val="00373FCE"/>
    <w:rsid w:val="003742AC"/>
    <w:rsid w:val="0037474F"/>
    <w:rsid w:val="00375474"/>
    <w:rsid w:val="003763A6"/>
    <w:rsid w:val="00377CE1"/>
    <w:rsid w:val="00380032"/>
    <w:rsid w:val="00380B82"/>
    <w:rsid w:val="003817FE"/>
    <w:rsid w:val="00385BF0"/>
    <w:rsid w:val="00386A08"/>
    <w:rsid w:val="00390DB9"/>
    <w:rsid w:val="00392E75"/>
    <w:rsid w:val="003939FF"/>
    <w:rsid w:val="00393D55"/>
    <w:rsid w:val="00394FC9"/>
    <w:rsid w:val="003958F1"/>
    <w:rsid w:val="00395AF3"/>
    <w:rsid w:val="00396B88"/>
    <w:rsid w:val="003A2223"/>
    <w:rsid w:val="003A2A0F"/>
    <w:rsid w:val="003A3B01"/>
    <w:rsid w:val="003A3F1E"/>
    <w:rsid w:val="003A45A1"/>
    <w:rsid w:val="003A53A4"/>
    <w:rsid w:val="003A5B0A"/>
    <w:rsid w:val="003A6BAC"/>
    <w:rsid w:val="003A7EF3"/>
    <w:rsid w:val="003B0545"/>
    <w:rsid w:val="003B0C96"/>
    <w:rsid w:val="003B159C"/>
    <w:rsid w:val="003B2105"/>
    <w:rsid w:val="003B26DF"/>
    <w:rsid w:val="003B359D"/>
    <w:rsid w:val="003B369F"/>
    <w:rsid w:val="003B36A3"/>
    <w:rsid w:val="003B4519"/>
    <w:rsid w:val="003B7FE5"/>
    <w:rsid w:val="003C058C"/>
    <w:rsid w:val="003C085F"/>
    <w:rsid w:val="003C11C8"/>
    <w:rsid w:val="003C170E"/>
    <w:rsid w:val="003C2702"/>
    <w:rsid w:val="003C2CB2"/>
    <w:rsid w:val="003C33CB"/>
    <w:rsid w:val="003C3AC4"/>
    <w:rsid w:val="003C46B0"/>
    <w:rsid w:val="003C4907"/>
    <w:rsid w:val="003C5A02"/>
    <w:rsid w:val="003C7806"/>
    <w:rsid w:val="003D0761"/>
    <w:rsid w:val="003D109F"/>
    <w:rsid w:val="003D10AD"/>
    <w:rsid w:val="003D1CA1"/>
    <w:rsid w:val="003D2478"/>
    <w:rsid w:val="003D2E07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0BE"/>
    <w:rsid w:val="003E4C1F"/>
    <w:rsid w:val="003E54FC"/>
    <w:rsid w:val="003E55E4"/>
    <w:rsid w:val="003E5924"/>
    <w:rsid w:val="003E6F4F"/>
    <w:rsid w:val="003E74E3"/>
    <w:rsid w:val="003E75BA"/>
    <w:rsid w:val="003F05C7"/>
    <w:rsid w:val="003F128C"/>
    <w:rsid w:val="003F1FA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37EF"/>
    <w:rsid w:val="0040512B"/>
    <w:rsid w:val="00405B1A"/>
    <w:rsid w:val="00405CA5"/>
    <w:rsid w:val="00407CD3"/>
    <w:rsid w:val="00410134"/>
    <w:rsid w:val="00410B72"/>
    <w:rsid w:val="00410B7B"/>
    <w:rsid w:val="00410F18"/>
    <w:rsid w:val="004116F0"/>
    <w:rsid w:val="0041263E"/>
    <w:rsid w:val="004127D3"/>
    <w:rsid w:val="004130C5"/>
    <w:rsid w:val="0041352C"/>
    <w:rsid w:val="00413AAC"/>
    <w:rsid w:val="0041476B"/>
    <w:rsid w:val="00414B49"/>
    <w:rsid w:val="004154C5"/>
    <w:rsid w:val="00416A15"/>
    <w:rsid w:val="004176EB"/>
    <w:rsid w:val="00420073"/>
    <w:rsid w:val="00420AC1"/>
    <w:rsid w:val="00421105"/>
    <w:rsid w:val="00422190"/>
    <w:rsid w:val="004238C9"/>
    <w:rsid w:val="004241FD"/>
    <w:rsid w:val="004242F4"/>
    <w:rsid w:val="00427248"/>
    <w:rsid w:val="00427CC1"/>
    <w:rsid w:val="0043057A"/>
    <w:rsid w:val="0043086E"/>
    <w:rsid w:val="004309EA"/>
    <w:rsid w:val="00431357"/>
    <w:rsid w:val="004319E2"/>
    <w:rsid w:val="00432707"/>
    <w:rsid w:val="00432C84"/>
    <w:rsid w:val="004337E0"/>
    <w:rsid w:val="00433868"/>
    <w:rsid w:val="004366C2"/>
    <w:rsid w:val="004371BB"/>
    <w:rsid w:val="00437447"/>
    <w:rsid w:val="004374E6"/>
    <w:rsid w:val="00437610"/>
    <w:rsid w:val="00437F19"/>
    <w:rsid w:val="00441A92"/>
    <w:rsid w:val="004426DE"/>
    <w:rsid w:val="00444F56"/>
    <w:rsid w:val="0044543E"/>
    <w:rsid w:val="00446488"/>
    <w:rsid w:val="0044664A"/>
    <w:rsid w:val="004517AA"/>
    <w:rsid w:val="004519B9"/>
    <w:rsid w:val="00452CAC"/>
    <w:rsid w:val="00453003"/>
    <w:rsid w:val="00453155"/>
    <w:rsid w:val="00453849"/>
    <w:rsid w:val="00457565"/>
    <w:rsid w:val="00457B71"/>
    <w:rsid w:val="00460307"/>
    <w:rsid w:val="00461CED"/>
    <w:rsid w:val="00463CA6"/>
    <w:rsid w:val="004644EB"/>
    <w:rsid w:val="004649C8"/>
    <w:rsid w:val="00465D31"/>
    <w:rsid w:val="00465F3A"/>
    <w:rsid w:val="004669E2"/>
    <w:rsid w:val="00467E2F"/>
    <w:rsid w:val="00467EB1"/>
    <w:rsid w:val="004704DF"/>
    <w:rsid w:val="00470C31"/>
    <w:rsid w:val="00472C22"/>
    <w:rsid w:val="004734D0"/>
    <w:rsid w:val="0047556B"/>
    <w:rsid w:val="004758BD"/>
    <w:rsid w:val="00476B57"/>
    <w:rsid w:val="00476CC6"/>
    <w:rsid w:val="00477768"/>
    <w:rsid w:val="00480160"/>
    <w:rsid w:val="004806E3"/>
    <w:rsid w:val="00483AFF"/>
    <w:rsid w:val="0048407E"/>
    <w:rsid w:val="0048568A"/>
    <w:rsid w:val="00485C41"/>
    <w:rsid w:val="00485DBF"/>
    <w:rsid w:val="00486318"/>
    <w:rsid w:val="0049026C"/>
    <w:rsid w:val="004923CB"/>
    <w:rsid w:val="004927E3"/>
    <w:rsid w:val="00492BC5"/>
    <w:rsid w:val="00492D58"/>
    <w:rsid w:val="00494800"/>
    <w:rsid w:val="00495A55"/>
    <w:rsid w:val="004964F1"/>
    <w:rsid w:val="0049711C"/>
    <w:rsid w:val="004A16BC"/>
    <w:rsid w:val="004A1C96"/>
    <w:rsid w:val="004A2B94"/>
    <w:rsid w:val="004A3EDD"/>
    <w:rsid w:val="004A3EF6"/>
    <w:rsid w:val="004A60E6"/>
    <w:rsid w:val="004B1855"/>
    <w:rsid w:val="004B1893"/>
    <w:rsid w:val="004B1EB4"/>
    <w:rsid w:val="004B27D4"/>
    <w:rsid w:val="004B29D1"/>
    <w:rsid w:val="004B556D"/>
    <w:rsid w:val="004B7C0C"/>
    <w:rsid w:val="004C3898"/>
    <w:rsid w:val="004C6DFE"/>
    <w:rsid w:val="004D202E"/>
    <w:rsid w:val="004D2A28"/>
    <w:rsid w:val="004D36B1"/>
    <w:rsid w:val="004D5745"/>
    <w:rsid w:val="004D796E"/>
    <w:rsid w:val="004D7EBD"/>
    <w:rsid w:val="004E00BF"/>
    <w:rsid w:val="004E1A66"/>
    <w:rsid w:val="004E2680"/>
    <w:rsid w:val="004E28F9"/>
    <w:rsid w:val="004E3357"/>
    <w:rsid w:val="004E462E"/>
    <w:rsid w:val="004E56DC"/>
    <w:rsid w:val="004E6070"/>
    <w:rsid w:val="004E76F4"/>
    <w:rsid w:val="004F0B4E"/>
    <w:rsid w:val="004F0B6C"/>
    <w:rsid w:val="004F178B"/>
    <w:rsid w:val="004F2078"/>
    <w:rsid w:val="004F44BE"/>
    <w:rsid w:val="004F491F"/>
    <w:rsid w:val="004F4DA3"/>
    <w:rsid w:val="004F6C6C"/>
    <w:rsid w:val="004F729D"/>
    <w:rsid w:val="005000AF"/>
    <w:rsid w:val="00501540"/>
    <w:rsid w:val="00501A57"/>
    <w:rsid w:val="00502025"/>
    <w:rsid w:val="00502D73"/>
    <w:rsid w:val="00505A42"/>
    <w:rsid w:val="00505C27"/>
    <w:rsid w:val="00505DB9"/>
    <w:rsid w:val="00506557"/>
    <w:rsid w:val="0050658B"/>
    <w:rsid w:val="0050677A"/>
    <w:rsid w:val="005072CE"/>
    <w:rsid w:val="005076B8"/>
    <w:rsid w:val="00510609"/>
    <w:rsid w:val="005108D8"/>
    <w:rsid w:val="00511670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2778F"/>
    <w:rsid w:val="00531534"/>
    <w:rsid w:val="00531A97"/>
    <w:rsid w:val="0053355F"/>
    <w:rsid w:val="005338D0"/>
    <w:rsid w:val="00534B59"/>
    <w:rsid w:val="00534F50"/>
    <w:rsid w:val="00536759"/>
    <w:rsid w:val="005367C3"/>
    <w:rsid w:val="00536D88"/>
    <w:rsid w:val="00537C62"/>
    <w:rsid w:val="005417EF"/>
    <w:rsid w:val="00542771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2505"/>
    <w:rsid w:val="005730C2"/>
    <w:rsid w:val="00574D55"/>
    <w:rsid w:val="00574F66"/>
    <w:rsid w:val="00575D5F"/>
    <w:rsid w:val="00576192"/>
    <w:rsid w:val="00580202"/>
    <w:rsid w:val="00580DC4"/>
    <w:rsid w:val="00580DCB"/>
    <w:rsid w:val="005813F1"/>
    <w:rsid w:val="00582809"/>
    <w:rsid w:val="00584E55"/>
    <w:rsid w:val="005874A0"/>
    <w:rsid w:val="005875C9"/>
    <w:rsid w:val="0058798C"/>
    <w:rsid w:val="00587D80"/>
    <w:rsid w:val="005900FA"/>
    <w:rsid w:val="00590DCA"/>
    <w:rsid w:val="0059101A"/>
    <w:rsid w:val="005919FC"/>
    <w:rsid w:val="00592540"/>
    <w:rsid w:val="00592A34"/>
    <w:rsid w:val="005935A4"/>
    <w:rsid w:val="005948C2"/>
    <w:rsid w:val="00594E97"/>
    <w:rsid w:val="00595DCA"/>
    <w:rsid w:val="00596ABE"/>
    <w:rsid w:val="0059779B"/>
    <w:rsid w:val="005A12D3"/>
    <w:rsid w:val="005A1465"/>
    <w:rsid w:val="005A209A"/>
    <w:rsid w:val="005A2347"/>
    <w:rsid w:val="005A2A1F"/>
    <w:rsid w:val="005A4355"/>
    <w:rsid w:val="005A60B3"/>
    <w:rsid w:val="005A662D"/>
    <w:rsid w:val="005A6C45"/>
    <w:rsid w:val="005A78CA"/>
    <w:rsid w:val="005B045C"/>
    <w:rsid w:val="005B28BD"/>
    <w:rsid w:val="005B2A0D"/>
    <w:rsid w:val="005B35D7"/>
    <w:rsid w:val="005B392A"/>
    <w:rsid w:val="005B3AA3"/>
    <w:rsid w:val="005B3CE9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183"/>
    <w:rsid w:val="005D1602"/>
    <w:rsid w:val="005D259C"/>
    <w:rsid w:val="005D4FEE"/>
    <w:rsid w:val="005D7306"/>
    <w:rsid w:val="005E385F"/>
    <w:rsid w:val="005E5B81"/>
    <w:rsid w:val="005E5C3C"/>
    <w:rsid w:val="005E5D4A"/>
    <w:rsid w:val="005E74BE"/>
    <w:rsid w:val="005E79D7"/>
    <w:rsid w:val="005F1171"/>
    <w:rsid w:val="005F2CB1"/>
    <w:rsid w:val="005F2D35"/>
    <w:rsid w:val="005F2EA7"/>
    <w:rsid w:val="005F3025"/>
    <w:rsid w:val="005F35B1"/>
    <w:rsid w:val="005F3613"/>
    <w:rsid w:val="005F4D03"/>
    <w:rsid w:val="005F60EF"/>
    <w:rsid w:val="005F618C"/>
    <w:rsid w:val="005F64C0"/>
    <w:rsid w:val="005F70BD"/>
    <w:rsid w:val="005F784C"/>
    <w:rsid w:val="005F78E6"/>
    <w:rsid w:val="00601906"/>
    <w:rsid w:val="00601E2F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27F3"/>
    <w:rsid w:val="006234A6"/>
    <w:rsid w:val="00624028"/>
    <w:rsid w:val="00624D23"/>
    <w:rsid w:val="006251C7"/>
    <w:rsid w:val="00627ADC"/>
    <w:rsid w:val="00630001"/>
    <w:rsid w:val="006302F1"/>
    <w:rsid w:val="00630757"/>
    <w:rsid w:val="00630879"/>
    <w:rsid w:val="006311B3"/>
    <w:rsid w:val="00632415"/>
    <w:rsid w:val="0063284C"/>
    <w:rsid w:val="0063309B"/>
    <w:rsid w:val="006345DA"/>
    <w:rsid w:val="00636398"/>
    <w:rsid w:val="006368D3"/>
    <w:rsid w:val="006377EC"/>
    <w:rsid w:val="0064014C"/>
    <w:rsid w:val="00640405"/>
    <w:rsid w:val="00640E8C"/>
    <w:rsid w:val="0064151F"/>
    <w:rsid w:val="00641533"/>
    <w:rsid w:val="0064208D"/>
    <w:rsid w:val="0064307A"/>
    <w:rsid w:val="00643449"/>
    <w:rsid w:val="00643475"/>
    <w:rsid w:val="0064396A"/>
    <w:rsid w:val="00643ACB"/>
    <w:rsid w:val="00644460"/>
    <w:rsid w:val="00645E14"/>
    <w:rsid w:val="0064612A"/>
    <w:rsid w:val="0064624E"/>
    <w:rsid w:val="00646F4A"/>
    <w:rsid w:val="00650843"/>
    <w:rsid w:val="00650AB9"/>
    <w:rsid w:val="00651C75"/>
    <w:rsid w:val="00652F2E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0DD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05D5"/>
    <w:rsid w:val="00681003"/>
    <w:rsid w:val="006817C9"/>
    <w:rsid w:val="00682AF4"/>
    <w:rsid w:val="00683ECE"/>
    <w:rsid w:val="006848CD"/>
    <w:rsid w:val="006858A0"/>
    <w:rsid w:val="00686808"/>
    <w:rsid w:val="00686D9A"/>
    <w:rsid w:val="00690F13"/>
    <w:rsid w:val="00695164"/>
    <w:rsid w:val="0069522E"/>
    <w:rsid w:val="0069547F"/>
    <w:rsid w:val="00695FC2"/>
    <w:rsid w:val="00696388"/>
    <w:rsid w:val="00696949"/>
    <w:rsid w:val="00696ADC"/>
    <w:rsid w:val="00697052"/>
    <w:rsid w:val="00697BDF"/>
    <w:rsid w:val="006A3D79"/>
    <w:rsid w:val="006A46FB"/>
    <w:rsid w:val="006A587A"/>
    <w:rsid w:val="006A5891"/>
    <w:rsid w:val="006A5E28"/>
    <w:rsid w:val="006A62DD"/>
    <w:rsid w:val="006A6659"/>
    <w:rsid w:val="006A697B"/>
    <w:rsid w:val="006A7AFF"/>
    <w:rsid w:val="006A7B05"/>
    <w:rsid w:val="006A7F81"/>
    <w:rsid w:val="006B0D59"/>
    <w:rsid w:val="006B1816"/>
    <w:rsid w:val="006B1E72"/>
    <w:rsid w:val="006B2099"/>
    <w:rsid w:val="006B3079"/>
    <w:rsid w:val="006B50CF"/>
    <w:rsid w:val="006B53B3"/>
    <w:rsid w:val="006B694F"/>
    <w:rsid w:val="006B6FB4"/>
    <w:rsid w:val="006C03B8"/>
    <w:rsid w:val="006C14C0"/>
    <w:rsid w:val="006C439B"/>
    <w:rsid w:val="006C5C8E"/>
    <w:rsid w:val="006C5EC9"/>
    <w:rsid w:val="006C6059"/>
    <w:rsid w:val="006C6927"/>
    <w:rsid w:val="006C7522"/>
    <w:rsid w:val="006D0D96"/>
    <w:rsid w:val="006D1F71"/>
    <w:rsid w:val="006D6F08"/>
    <w:rsid w:val="006D71DE"/>
    <w:rsid w:val="006E02B4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0702"/>
    <w:rsid w:val="00701983"/>
    <w:rsid w:val="0070346E"/>
    <w:rsid w:val="007036E6"/>
    <w:rsid w:val="00704EDB"/>
    <w:rsid w:val="0070537F"/>
    <w:rsid w:val="007055EF"/>
    <w:rsid w:val="00706101"/>
    <w:rsid w:val="007063E4"/>
    <w:rsid w:val="00707072"/>
    <w:rsid w:val="00707BC7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87F"/>
    <w:rsid w:val="00715B9A"/>
    <w:rsid w:val="00721593"/>
    <w:rsid w:val="00721626"/>
    <w:rsid w:val="00722660"/>
    <w:rsid w:val="007226FD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256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809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1A60"/>
    <w:rsid w:val="00772823"/>
    <w:rsid w:val="00772D68"/>
    <w:rsid w:val="007730BD"/>
    <w:rsid w:val="00773C0A"/>
    <w:rsid w:val="0077449D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867C6"/>
    <w:rsid w:val="0078703C"/>
    <w:rsid w:val="00790981"/>
    <w:rsid w:val="00790F2A"/>
    <w:rsid w:val="007925EA"/>
    <w:rsid w:val="0079349E"/>
    <w:rsid w:val="00793CD8"/>
    <w:rsid w:val="0079457B"/>
    <w:rsid w:val="0079532B"/>
    <w:rsid w:val="00795C92"/>
    <w:rsid w:val="00796231"/>
    <w:rsid w:val="00796845"/>
    <w:rsid w:val="0079748E"/>
    <w:rsid w:val="007A068F"/>
    <w:rsid w:val="007A1B4C"/>
    <w:rsid w:val="007A1CB3"/>
    <w:rsid w:val="007A306F"/>
    <w:rsid w:val="007A33D7"/>
    <w:rsid w:val="007A43A6"/>
    <w:rsid w:val="007A5313"/>
    <w:rsid w:val="007A58A6"/>
    <w:rsid w:val="007A7BDD"/>
    <w:rsid w:val="007B05AE"/>
    <w:rsid w:val="007B17AA"/>
    <w:rsid w:val="007B1B6A"/>
    <w:rsid w:val="007B231D"/>
    <w:rsid w:val="007B3D2D"/>
    <w:rsid w:val="007B41E4"/>
    <w:rsid w:val="007B4E35"/>
    <w:rsid w:val="007B5007"/>
    <w:rsid w:val="007B50AE"/>
    <w:rsid w:val="007B5114"/>
    <w:rsid w:val="007B51DF"/>
    <w:rsid w:val="007B7CDE"/>
    <w:rsid w:val="007C05DD"/>
    <w:rsid w:val="007C0646"/>
    <w:rsid w:val="007C1404"/>
    <w:rsid w:val="007C2DC6"/>
    <w:rsid w:val="007C3D18"/>
    <w:rsid w:val="007C60BF"/>
    <w:rsid w:val="007C6A07"/>
    <w:rsid w:val="007C6C0F"/>
    <w:rsid w:val="007C75A1"/>
    <w:rsid w:val="007C77A5"/>
    <w:rsid w:val="007D04E5"/>
    <w:rsid w:val="007D311E"/>
    <w:rsid w:val="007D3F4F"/>
    <w:rsid w:val="007D45B3"/>
    <w:rsid w:val="007D5901"/>
    <w:rsid w:val="007D6C67"/>
    <w:rsid w:val="007D7526"/>
    <w:rsid w:val="007E28F5"/>
    <w:rsid w:val="007E2DC7"/>
    <w:rsid w:val="007E2F81"/>
    <w:rsid w:val="007E3662"/>
    <w:rsid w:val="007E4610"/>
    <w:rsid w:val="007E4715"/>
    <w:rsid w:val="007E4B22"/>
    <w:rsid w:val="007E505B"/>
    <w:rsid w:val="007E6373"/>
    <w:rsid w:val="007E7091"/>
    <w:rsid w:val="007F0A6A"/>
    <w:rsid w:val="007F10DF"/>
    <w:rsid w:val="007F3C98"/>
    <w:rsid w:val="007F77D6"/>
    <w:rsid w:val="008015DF"/>
    <w:rsid w:val="008020FE"/>
    <w:rsid w:val="0080329F"/>
    <w:rsid w:val="00803FAE"/>
    <w:rsid w:val="0080605F"/>
    <w:rsid w:val="0080763E"/>
    <w:rsid w:val="00807786"/>
    <w:rsid w:val="008104DC"/>
    <w:rsid w:val="0081132E"/>
    <w:rsid w:val="00811D00"/>
    <w:rsid w:val="00811FCB"/>
    <w:rsid w:val="0081252B"/>
    <w:rsid w:val="00812D4A"/>
    <w:rsid w:val="008141E0"/>
    <w:rsid w:val="008158D6"/>
    <w:rsid w:val="00816B4A"/>
    <w:rsid w:val="00817196"/>
    <w:rsid w:val="00817A4D"/>
    <w:rsid w:val="00817EDE"/>
    <w:rsid w:val="008200BE"/>
    <w:rsid w:val="008224B6"/>
    <w:rsid w:val="008235DB"/>
    <w:rsid w:val="00824AB4"/>
    <w:rsid w:val="00824E9F"/>
    <w:rsid w:val="00825C42"/>
    <w:rsid w:val="00825D25"/>
    <w:rsid w:val="00827019"/>
    <w:rsid w:val="0082795B"/>
    <w:rsid w:val="00827D6F"/>
    <w:rsid w:val="008300C8"/>
    <w:rsid w:val="008304CD"/>
    <w:rsid w:val="0083111E"/>
    <w:rsid w:val="008321B2"/>
    <w:rsid w:val="008335B1"/>
    <w:rsid w:val="00835DD6"/>
    <w:rsid w:val="008376AC"/>
    <w:rsid w:val="00841B0A"/>
    <w:rsid w:val="00841BCF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3EA4"/>
    <w:rsid w:val="00854A7A"/>
    <w:rsid w:val="00856498"/>
    <w:rsid w:val="00856911"/>
    <w:rsid w:val="00856C5F"/>
    <w:rsid w:val="00860625"/>
    <w:rsid w:val="00863D18"/>
    <w:rsid w:val="00865647"/>
    <w:rsid w:val="0086574E"/>
    <w:rsid w:val="008677FD"/>
    <w:rsid w:val="00867B56"/>
    <w:rsid w:val="00870077"/>
    <w:rsid w:val="008706D4"/>
    <w:rsid w:val="00870B4A"/>
    <w:rsid w:val="00870F8A"/>
    <w:rsid w:val="008719A4"/>
    <w:rsid w:val="00871D23"/>
    <w:rsid w:val="00872782"/>
    <w:rsid w:val="00872E9E"/>
    <w:rsid w:val="0087368A"/>
    <w:rsid w:val="00874312"/>
    <w:rsid w:val="0087437C"/>
    <w:rsid w:val="00874569"/>
    <w:rsid w:val="00874DA6"/>
    <w:rsid w:val="00875CD7"/>
    <w:rsid w:val="0087608E"/>
    <w:rsid w:val="00876B4D"/>
    <w:rsid w:val="00876D5E"/>
    <w:rsid w:val="00877F18"/>
    <w:rsid w:val="00880BBE"/>
    <w:rsid w:val="00881496"/>
    <w:rsid w:val="008831AD"/>
    <w:rsid w:val="008831F2"/>
    <w:rsid w:val="00883680"/>
    <w:rsid w:val="008850EF"/>
    <w:rsid w:val="00885820"/>
    <w:rsid w:val="0088638F"/>
    <w:rsid w:val="00891466"/>
    <w:rsid w:val="00891B25"/>
    <w:rsid w:val="00894A88"/>
    <w:rsid w:val="00895386"/>
    <w:rsid w:val="0089676C"/>
    <w:rsid w:val="00896D3D"/>
    <w:rsid w:val="008A073F"/>
    <w:rsid w:val="008A0F3A"/>
    <w:rsid w:val="008A21FF"/>
    <w:rsid w:val="008A2CE2"/>
    <w:rsid w:val="008A30AC"/>
    <w:rsid w:val="008A3B3F"/>
    <w:rsid w:val="008A3F81"/>
    <w:rsid w:val="008A41F4"/>
    <w:rsid w:val="008A44B8"/>
    <w:rsid w:val="008A4CE1"/>
    <w:rsid w:val="008A51A8"/>
    <w:rsid w:val="008A54C7"/>
    <w:rsid w:val="008A6C80"/>
    <w:rsid w:val="008A77D8"/>
    <w:rsid w:val="008B0483"/>
    <w:rsid w:val="008B0C02"/>
    <w:rsid w:val="008B120C"/>
    <w:rsid w:val="008B2BCE"/>
    <w:rsid w:val="008B315D"/>
    <w:rsid w:val="008B41A5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347F"/>
    <w:rsid w:val="008C3E64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56B"/>
    <w:rsid w:val="008D6D1A"/>
    <w:rsid w:val="008E029F"/>
    <w:rsid w:val="008E065E"/>
    <w:rsid w:val="008E0927"/>
    <w:rsid w:val="008E0C35"/>
    <w:rsid w:val="008E111B"/>
    <w:rsid w:val="008E1909"/>
    <w:rsid w:val="008E2718"/>
    <w:rsid w:val="008E44B8"/>
    <w:rsid w:val="008E5F79"/>
    <w:rsid w:val="008E700F"/>
    <w:rsid w:val="008F04D1"/>
    <w:rsid w:val="008F1EAB"/>
    <w:rsid w:val="008F2133"/>
    <w:rsid w:val="008F2F99"/>
    <w:rsid w:val="008F33DC"/>
    <w:rsid w:val="008F40F2"/>
    <w:rsid w:val="008F477F"/>
    <w:rsid w:val="008F4954"/>
    <w:rsid w:val="008F5E2E"/>
    <w:rsid w:val="008F600C"/>
    <w:rsid w:val="009001AD"/>
    <w:rsid w:val="00902350"/>
    <w:rsid w:val="009023FD"/>
    <w:rsid w:val="00902BF8"/>
    <w:rsid w:val="0090336B"/>
    <w:rsid w:val="009038A0"/>
    <w:rsid w:val="00904D7E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4F60"/>
    <w:rsid w:val="00914F7D"/>
    <w:rsid w:val="00915D25"/>
    <w:rsid w:val="0091601E"/>
    <w:rsid w:val="00916079"/>
    <w:rsid w:val="00917CE9"/>
    <w:rsid w:val="00920BF2"/>
    <w:rsid w:val="00922010"/>
    <w:rsid w:val="009265E0"/>
    <w:rsid w:val="00926FEF"/>
    <w:rsid w:val="00927638"/>
    <w:rsid w:val="00927E6D"/>
    <w:rsid w:val="00931BD9"/>
    <w:rsid w:val="00932FB4"/>
    <w:rsid w:val="00933E23"/>
    <w:rsid w:val="0093406F"/>
    <w:rsid w:val="009368F3"/>
    <w:rsid w:val="00936A53"/>
    <w:rsid w:val="00936C07"/>
    <w:rsid w:val="009373EA"/>
    <w:rsid w:val="009403F9"/>
    <w:rsid w:val="00941636"/>
    <w:rsid w:val="00943742"/>
    <w:rsid w:val="00943CB4"/>
    <w:rsid w:val="00945AB7"/>
    <w:rsid w:val="00945C05"/>
    <w:rsid w:val="00946945"/>
    <w:rsid w:val="00946CFD"/>
    <w:rsid w:val="00947713"/>
    <w:rsid w:val="0095011B"/>
    <w:rsid w:val="009507EF"/>
    <w:rsid w:val="00950DE7"/>
    <w:rsid w:val="00951365"/>
    <w:rsid w:val="00951637"/>
    <w:rsid w:val="009522A6"/>
    <w:rsid w:val="009522C5"/>
    <w:rsid w:val="00953920"/>
    <w:rsid w:val="00953D47"/>
    <w:rsid w:val="0095681E"/>
    <w:rsid w:val="009570A5"/>
    <w:rsid w:val="009572D4"/>
    <w:rsid w:val="00957AEC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ADF"/>
    <w:rsid w:val="00975113"/>
    <w:rsid w:val="009757A4"/>
    <w:rsid w:val="0097603D"/>
    <w:rsid w:val="00976949"/>
    <w:rsid w:val="00977ACF"/>
    <w:rsid w:val="00980477"/>
    <w:rsid w:val="00980C74"/>
    <w:rsid w:val="0098201E"/>
    <w:rsid w:val="009844F2"/>
    <w:rsid w:val="00985253"/>
    <w:rsid w:val="009853B3"/>
    <w:rsid w:val="00985557"/>
    <w:rsid w:val="009871CF"/>
    <w:rsid w:val="00990630"/>
    <w:rsid w:val="00990C81"/>
    <w:rsid w:val="00990EB7"/>
    <w:rsid w:val="00991761"/>
    <w:rsid w:val="0099366C"/>
    <w:rsid w:val="00993A69"/>
    <w:rsid w:val="00994DCA"/>
    <w:rsid w:val="00995755"/>
    <w:rsid w:val="009960EC"/>
    <w:rsid w:val="009970DD"/>
    <w:rsid w:val="009A0FBA"/>
    <w:rsid w:val="009A1601"/>
    <w:rsid w:val="009A170A"/>
    <w:rsid w:val="009A1FBB"/>
    <w:rsid w:val="009A215F"/>
    <w:rsid w:val="009A462D"/>
    <w:rsid w:val="009A5CBA"/>
    <w:rsid w:val="009A7412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766"/>
    <w:rsid w:val="009C33C1"/>
    <w:rsid w:val="009C38FF"/>
    <w:rsid w:val="009C403E"/>
    <w:rsid w:val="009C49EC"/>
    <w:rsid w:val="009C5FF2"/>
    <w:rsid w:val="009C6FE2"/>
    <w:rsid w:val="009C772C"/>
    <w:rsid w:val="009D1E44"/>
    <w:rsid w:val="009D27C9"/>
    <w:rsid w:val="009D32C1"/>
    <w:rsid w:val="009D4FF0"/>
    <w:rsid w:val="009D51B1"/>
    <w:rsid w:val="009D555B"/>
    <w:rsid w:val="009D61F0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4B5B"/>
    <w:rsid w:val="009F4FEE"/>
    <w:rsid w:val="009F5DC6"/>
    <w:rsid w:val="009F67E8"/>
    <w:rsid w:val="00A0064F"/>
    <w:rsid w:val="00A00B32"/>
    <w:rsid w:val="00A037F9"/>
    <w:rsid w:val="00A03C27"/>
    <w:rsid w:val="00A048A8"/>
    <w:rsid w:val="00A04F49"/>
    <w:rsid w:val="00A05A7C"/>
    <w:rsid w:val="00A07372"/>
    <w:rsid w:val="00A07FCF"/>
    <w:rsid w:val="00A11F34"/>
    <w:rsid w:val="00A13C8A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69B2"/>
    <w:rsid w:val="00A40104"/>
    <w:rsid w:val="00A40236"/>
    <w:rsid w:val="00A4107B"/>
    <w:rsid w:val="00A41751"/>
    <w:rsid w:val="00A41E2B"/>
    <w:rsid w:val="00A44C78"/>
    <w:rsid w:val="00A44EBB"/>
    <w:rsid w:val="00A452F0"/>
    <w:rsid w:val="00A45B74"/>
    <w:rsid w:val="00A45F65"/>
    <w:rsid w:val="00A4621C"/>
    <w:rsid w:val="00A51466"/>
    <w:rsid w:val="00A51568"/>
    <w:rsid w:val="00A51DF3"/>
    <w:rsid w:val="00A5264C"/>
    <w:rsid w:val="00A52E1D"/>
    <w:rsid w:val="00A53B7A"/>
    <w:rsid w:val="00A54CFD"/>
    <w:rsid w:val="00A61499"/>
    <w:rsid w:val="00A62566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7A7"/>
    <w:rsid w:val="00A757FB"/>
    <w:rsid w:val="00A75BED"/>
    <w:rsid w:val="00A761D4"/>
    <w:rsid w:val="00A764CE"/>
    <w:rsid w:val="00A76903"/>
    <w:rsid w:val="00A7763F"/>
    <w:rsid w:val="00A77BEA"/>
    <w:rsid w:val="00A77EC4"/>
    <w:rsid w:val="00A80441"/>
    <w:rsid w:val="00A80BB1"/>
    <w:rsid w:val="00A82409"/>
    <w:rsid w:val="00A83E38"/>
    <w:rsid w:val="00A916C9"/>
    <w:rsid w:val="00A91C62"/>
    <w:rsid w:val="00A92879"/>
    <w:rsid w:val="00A92908"/>
    <w:rsid w:val="00A92C13"/>
    <w:rsid w:val="00A92C7A"/>
    <w:rsid w:val="00A94311"/>
    <w:rsid w:val="00A9442A"/>
    <w:rsid w:val="00A94666"/>
    <w:rsid w:val="00A94761"/>
    <w:rsid w:val="00A97225"/>
    <w:rsid w:val="00A97DBB"/>
    <w:rsid w:val="00AA016F"/>
    <w:rsid w:val="00AA07AC"/>
    <w:rsid w:val="00AA15BA"/>
    <w:rsid w:val="00AA1ED6"/>
    <w:rsid w:val="00AA23D1"/>
    <w:rsid w:val="00AA260C"/>
    <w:rsid w:val="00AA4279"/>
    <w:rsid w:val="00AA4E2C"/>
    <w:rsid w:val="00AA51D6"/>
    <w:rsid w:val="00AA63BA"/>
    <w:rsid w:val="00AB017F"/>
    <w:rsid w:val="00AB0BC8"/>
    <w:rsid w:val="00AB10DA"/>
    <w:rsid w:val="00AB11CA"/>
    <w:rsid w:val="00AB14D9"/>
    <w:rsid w:val="00AB3C41"/>
    <w:rsid w:val="00AB3C67"/>
    <w:rsid w:val="00AB4AB8"/>
    <w:rsid w:val="00AB54D8"/>
    <w:rsid w:val="00AB655E"/>
    <w:rsid w:val="00AB7D6E"/>
    <w:rsid w:val="00AC007F"/>
    <w:rsid w:val="00AC2ECD"/>
    <w:rsid w:val="00AC3119"/>
    <w:rsid w:val="00AC33AD"/>
    <w:rsid w:val="00AC4130"/>
    <w:rsid w:val="00AC49FB"/>
    <w:rsid w:val="00AC4FAD"/>
    <w:rsid w:val="00AC5A10"/>
    <w:rsid w:val="00AD0AA3"/>
    <w:rsid w:val="00AD1952"/>
    <w:rsid w:val="00AD3552"/>
    <w:rsid w:val="00AD3F94"/>
    <w:rsid w:val="00AD4979"/>
    <w:rsid w:val="00AD4A5A"/>
    <w:rsid w:val="00AD4C7E"/>
    <w:rsid w:val="00AD6192"/>
    <w:rsid w:val="00AD67FE"/>
    <w:rsid w:val="00AE0FD1"/>
    <w:rsid w:val="00AE27AC"/>
    <w:rsid w:val="00AE40E0"/>
    <w:rsid w:val="00AE4DBA"/>
    <w:rsid w:val="00AE4F07"/>
    <w:rsid w:val="00AE79A3"/>
    <w:rsid w:val="00AE7F5A"/>
    <w:rsid w:val="00AF0BFA"/>
    <w:rsid w:val="00AF0EA7"/>
    <w:rsid w:val="00AF13F7"/>
    <w:rsid w:val="00AF1C5D"/>
    <w:rsid w:val="00AF2287"/>
    <w:rsid w:val="00AF42D7"/>
    <w:rsid w:val="00AF4961"/>
    <w:rsid w:val="00AF58CB"/>
    <w:rsid w:val="00AF6C00"/>
    <w:rsid w:val="00AF6F2F"/>
    <w:rsid w:val="00AF73C3"/>
    <w:rsid w:val="00B006FE"/>
    <w:rsid w:val="00B007CB"/>
    <w:rsid w:val="00B010DC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1E41"/>
    <w:rsid w:val="00B1423D"/>
    <w:rsid w:val="00B14C6F"/>
    <w:rsid w:val="00B14F34"/>
    <w:rsid w:val="00B156EB"/>
    <w:rsid w:val="00B157F9"/>
    <w:rsid w:val="00B167F1"/>
    <w:rsid w:val="00B17A84"/>
    <w:rsid w:val="00B20256"/>
    <w:rsid w:val="00B20D09"/>
    <w:rsid w:val="00B21786"/>
    <w:rsid w:val="00B22C9D"/>
    <w:rsid w:val="00B23437"/>
    <w:rsid w:val="00B260D2"/>
    <w:rsid w:val="00B2763F"/>
    <w:rsid w:val="00B27AAC"/>
    <w:rsid w:val="00B30929"/>
    <w:rsid w:val="00B310E7"/>
    <w:rsid w:val="00B34930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44C"/>
    <w:rsid w:val="00B56296"/>
    <w:rsid w:val="00B5681C"/>
    <w:rsid w:val="00B602B7"/>
    <w:rsid w:val="00B6033E"/>
    <w:rsid w:val="00B60D56"/>
    <w:rsid w:val="00B617E6"/>
    <w:rsid w:val="00B6180A"/>
    <w:rsid w:val="00B61958"/>
    <w:rsid w:val="00B61FC9"/>
    <w:rsid w:val="00B62AAA"/>
    <w:rsid w:val="00B62DC3"/>
    <w:rsid w:val="00B6374A"/>
    <w:rsid w:val="00B664C7"/>
    <w:rsid w:val="00B67616"/>
    <w:rsid w:val="00B704C2"/>
    <w:rsid w:val="00B71B58"/>
    <w:rsid w:val="00B71E6E"/>
    <w:rsid w:val="00B739F6"/>
    <w:rsid w:val="00B77208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7A0C"/>
    <w:rsid w:val="00BA16F2"/>
    <w:rsid w:val="00BA2280"/>
    <w:rsid w:val="00BA2A08"/>
    <w:rsid w:val="00BA56D2"/>
    <w:rsid w:val="00BA69F3"/>
    <w:rsid w:val="00BA76E0"/>
    <w:rsid w:val="00BA7F99"/>
    <w:rsid w:val="00BB0186"/>
    <w:rsid w:val="00BB212F"/>
    <w:rsid w:val="00BB2A25"/>
    <w:rsid w:val="00BB4DDC"/>
    <w:rsid w:val="00BB51E9"/>
    <w:rsid w:val="00BB56BD"/>
    <w:rsid w:val="00BB73DA"/>
    <w:rsid w:val="00BB78D4"/>
    <w:rsid w:val="00BB7CB0"/>
    <w:rsid w:val="00BC0195"/>
    <w:rsid w:val="00BC0FDC"/>
    <w:rsid w:val="00BC16BE"/>
    <w:rsid w:val="00BC1809"/>
    <w:rsid w:val="00BC2238"/>
    <w:rsid w:val="00BC3053"/>
    <w:rsid w:val="00BC4D2E"/>
    <w:rsid w:val="00BC6A51"/>
    <w:rsid w:val="00BC6E25"/>
    <w:rsid w:val="00BD08B5"/>
    <w:rsid w:val="00BD3071"/>
    <w:rsid w:val="00BD46A8"/>
    <w:rsid w:val="00BD48AC"/>
    <w:rsid w:val="00BD5146"/>
    <w:rsid w:val="00BD5F1A"/>
    <w:rsid w:val="00BE1234"/>
    <w:rsid w:val="00BE16A1"/>
    <w:rsid w:val="00BE240D"/>
    <w:rsid w:val="00BE2FA6"/>
    <w:rsid w:val="00BE333F"/>
    <w:rsid w:val="00BE4F7A"/>
    <w:rsid w:val="00BE7406"/>
    <w:rsid w:val="00BE741C"/>
    <w:rsid w:val="00BE7603"/>
    <w:rsid w:val="00BF2EAA"/>
    <w:rsid w:val="00BF3279"/>
    <w:rsid w:val="00BF577E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36C"/>
    <w:rsid w:val="00C05706"/>
    <w:rsid w:val="00C057F4"/>
    <w:rsid w:val="00C06BB9"/>
    <w:rsid w:val="00C07377"/>
    <w:rsid w:val="00C07516"/>
    <w:rsid w:val="00C103DD"/>
    <w:rsid w:val="00C10478"/>
    <w:rsid w:val="00C12107"/>
    <w:rsid w:val="00C13452"/>
    <w:rsid w:val="00C14B88"/>
    <w:rsid w:val="00C14D4B"/>
    <w:rsid w:val="00C154BB"/>
    <w:rsid w:val="00C15B66"/>
    <w:rsid w:val="00C20613"/>
    <w:rsid w:val="00C210BC"/>
    <w:rsid w:val="00C21A32"/>
    <w:rsid w:val="00C21C9E"/>
    <w:rsid w:val="00C237F8"/>
    <w:rsid w:val="00C26FAA"/>
    <w:rsid w:val="00C279B5"/>
    <w:rsid w:val="00C27C45"/>
    <w:rsid w:val="00C32657"/>
    <w:rsid w:val="00C36646"/>
    <w:rsid w:val="00C3719D"/>
    <w:rsid w:val="00C37CC3"/>
    <w:rsid w:val="00C4067E"/>
    <w:rsid w:val="00C42BAB"/>
    <w:rsid w:val="00C46A82"/>
    <w:rsid w:val="00C4742E"/>
    <w:rsid w:val="00C50CC5"/>
    <w:rsid w:val="00C5157B"/>
    <w:rsid w:val="00C51DF4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3765"/>
    <w:rsid w:val="00C743F0"/>
    <w:rsid w:val="00C75D2F"/>
    <w:rsid w:val="00C767BE"/>
    <w:rsid w:val="00C76963"/>
    <w:rsid w:val="00C76E3C"/>
    <w:rsid w:val="00C77B92"/>
    <w:rsid w:val="00C809EB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177"/>
    <w:rsid w:val="00CA0590"/>
    <w:rsid w:val="00CA12D1"/>
    <w:rsid w:val="00CA1ED8"/>
    <w:rsid w:val="00CA31A3"/>
    <w:rsid w:val="00CA3D41"/>
    <w:rsid w:val="00CB0346"/>
    <w:rsid w:val="00CB0C6E"/>
    <w:rsid w:val="00CB1678"/>
    <w:rsid w:val="00CB1B77"/>
    <w:rsid w:val="00CB1F63"/>
    <w:rsid w:val="00CB4253"/>
    <w:rsid w:val="00CB7170"/>
    <w:rsid w:val="00CB7227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26B4"/>
    <w:rsid w:val="00CE35ED"/>
    <w:rsid w:val="00CE60DC"/>
    <w:rsid w:val="00CE7561"/>
    <w:rsid w:val="00CF02AC"/>
    <w:rsid w:val="00CF0863"/>
    <w:rsid w:val="00CF1354"/>
    <w:rsid w:val="00CF2B1E"/>
    <w:rsid w:val="00CF3960"/>
    <w:rsid w:val="00CF3B1F"/>
    <w:rsid w:val="00CF3BF6"/>
    <w:rsid w:val="00CF625B"/>
    <w:rsid w:val="00CF638D"/>
    <w:rsid w:val="00CF687E"/>
    <w:rsid w:val="00CF6B7A"/>
    <w:rsid w:val="00D01B54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0DD7"/>
    <w:rsid w:val="00D2264C"/>
    <w:rsid w:val="00D239A7"/>
    <w:rsid w:val="00D23F47"/>
    <w:rsid w:val="00D258FA"/>
    <w:rsid w:val="00D267ED"/>
    <w:rsid w:val="00D2686C"/>
    <w:rsid w:val="00D26C4E"/>
    <w:rsid w:val="00D3005B"/>
    <w:rsid w:val="00D31E35"/>
    <w:rsid w:val="00D32041"/>
    <w:rsid w:val="00D325EA"/>
    <w:rsid w:val="00D36E71"/>
    <w:rsid w:val="00D37A87"/>
    <w:rsid w:val="00D37D87"/>
    <w:rsid w:val="00D37E1B"/>
    <w:rsid w:val="00D40B33"/>
    <w:rsid w:val="00D41189"/>
    <w:rsid w:val="00D4181D"/>
    <w:rsid w:val="00D41BDF"/>
    <w:rsid w:val="00D422B1"/>
    <w:rsid w:val="00D4318F"/>
    <w:rsid w:val="00D438BF"/>
    <w:rsid w:val="00D43F5A"/>
    <w:rsid w:val="00D440F8"/>
    <w:rsid w:val="00D44DDF"/>
    <w:rsid w:val="00D45576"/>
    <w:rsid w:val="00D46BD3"/>
    <w:rsid w:val="00D527D7"/>
    <w:rsid w:val="00D53C21"/>
    <w:rsid w:val="00D546FF"/>
    <w:rsid w:val="00D54CB1"/>
    <w:rsid w:val="00D556DE"/>
    <w:rsid w:val="00D55AD5"/>
    <w:rsid w:val="00D5742C"/>
    <w:rsid w:val="00D576CA"/>
    <w:rsid w:val="00D60E13"/>
    <w:rsid w:val="00D6120F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818"/>
    <w:rsid w:val="00D72D5F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0F4A"/>
    <w:rsid w:val="00D91055"/>
    <w:rsid w:val="00D9196D"/>
    <w:rsid w:val="00D92982"/>
    <w:rsid w:val="00D948CA"/>
    <w:rsid w:val="00DA01B6"/>
    <w:rsid w:val="00DA1349"/>
    <w:rsid w:val="00DA305E"/>
    <w:rsid w:val="00DA3411"/>
    <w:rsid w:val="00DA396E"/>
    <w:rsid w:val="00DA5007"/>
    <w:rsid w:val="00DA5417"/>
    <w:rsid w:val="00DA56E8"/>
    <w:rsid w:val="00DA6A0A"/>
    <w:rsid w:val="00DA6CA1"/>
    <w:rsid w:val="00DB00F8"/>
    <w:rsid w:val="00DB071D"/>
    <w:rsid w:val="00DB0A9F"/>
    <w:rsid w:val="00DB1F81"/>
    <w:rsid w:val="00DB206C"/>
    <w:rsid w:val="00DB377D"/>
    <w:rsid w:val="00DB5719"/>
    <w:rsid w:val="00DB6768"/>
    <w:rsid w:val="00DB72C9"/>
    <w:rsid w:val="00DC1887"/>
    <w:rsid w:val="00DC1C31"/>
    <w:rsid w:val="00DC25CF"/>
    <w:rsid w:val="00DC2D36"/>
    <w:rsid w:val="00DC4F17"/>
    <w:rsid w:val="00DC53EF"/>
    <w:rsid w:val="00DD2697"/>
    <w:rsid w:val="00DD740E"/>
    <w:rsid w:val="00DD778D"/>
    <w:rsid w:val="00DE177E"/>
    <w:rsid w:val="00DE2D93"/>
    <w:rsid w:val="00DE4E2C"/>
    <w:rsid w:val="00DE5608"/>
    <w:rsid w:val="00DE5803"/>
    <w:rsid w:val="00DE58D0"/>
    <w:rsid w:val="00DE654F"/>
    <w:rsid w:val="00DE67D7"/>
    <w:rsid w:val="00DF02B2"/>
    <w:rsid w:val="00DF0B6E"/>
    <w:rsid w:val="00DF15E0"/>
    <w:rsid w:val="00DF1C34"/>
    <w:rsid w:val="00DF2B79"/>
    <w:rsid w:val="00DF37A0"/>
    <w:rsid w:val="00DF5C56"/>
    <w:rsid w:val="00DF69FC"/>
    <w:rsid w:val="00E002D7"/>
    <w:rsid w:val="00E0225C"/>
    <w:rsid w:val="00E04AA6"/>
    <w:rsid w:val="00E05CDC"/>
    <w:rsid w:val="00E05EBD"/>
    <w:rsid w:val="00E060A0"/>
    <w:rsid w:val="00E071D8"/>
    <w:rsid w:val="00E110E7"/>
    <w:rsid w:val="00E11B20"/>
    <w:rsid w:val="00E1577B"/>
    <w:rsid w:val="00E16446"/>
    <w:rsid w:val="00E178D8"/>
    <w:rsid w:val="00E17FA2"/>
    <w:rsid w:val="00E20983"/>
    <w:rsid w:val="00E222A7"/>
    <w:rsid w:val="00E22330"/>
    <w:rsid w:val="00E22850"/>
    <w:rsid w:val="00E23AE9"/>
    <w:rsid w:val="00E24413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3262"/>
    <w:rsid w:val="00E33DFE"/>
    <w:rsid w:val="00E33F88"/>
    <w:rsid w:val="00E34188"/>
    <w:rsid w:val="00E345CD"/>
    <w:rsid w:val="00E34B6E"/>
    <w:rsid w:val="00E35559"/>
    <w:rsid w:val="00E37218"/>
    <w:rsid w:val="00E3723A"/>
    <w:rsid w:val="00E37860"/>
    <w:rsid w:val="00E400FC"/>
    <w:rsid w:val="00E4054A"/>
    <w:rsid w:val="00E40BB2"/>
    <w:rsid w:val="00E41AA0"/>
    <w:rsid w:val="00E41F74"/>
    <w:rsid w:val="00E41FA7"/>
    <w:rsid w:val="00E4258F"/>
    <w:rsid w:val="00E446F1"/>
    <w:rsid w:val="00E46091"/>
    <w:rsid w:val="00E46886"/>
    <w:rsid w:val="00E47AEF"/>
    <w:rsid w:val="00E50DED"/>
    <w:rsid w:val="00E518D7"/>
    <w:rsid w:val="00E51BF0"/>
    <w:rsid w:val="00E53B75"/>
    <w:rsid w:val="00E54E3B"/>
    <w:rsid w:val="00E57565"/>
    <w:rsid w:val="00E60355"/>
    <w:rsid w:val="00E60989"/>
    <w:rsid w:val="00E61FEF"/>
    <w:rsid w:val="00E62F35"/>
    <w:rsid w:val="00E63838"/>
    <w:rsid w:val="00E64434"/>
    <w:rsid w:val="00E64BFF"/>
    <w:rsid w:val="00E67C51"/>
    <w:rsid w:val="00E67F59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105"/>
    <w:rsid w:val="00E916DA"/>
    <w:rsid w:val="00E917F9"/>
    <w:rsid w:val="00E92527"/>
    <w:rsid w:val="00E9291C"/>
    <w:rsid w:val="00E93FFE"/>
    <w:rsid w:val="00E94F8A"/>
    <w:rsid w:val="00E95B00"/>
    <w:rsid w:val="00E96A90"/>
    <w:rsid w:val="00E96F47"/>
    <w:rsid w:val="00E97A81"/>
    <w:rsid w:val="00EA145C"/>
    <w:rsid w:val="00EA5DC2"/>
    <w:rsid w:val="00EA7A41"/>
    <w:rsid w:val="00EB05A0"/>
    <w:rsid w:val="00EB077B"/>
    <w:rsid w:val="00EB2190"/>
    <w:rsid w:val="00EB2D3A"/>
    <w:rsid w:val="00EB4EA2"/>
    <w:rsid w:val="00EB5038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C7791"/>
    <w:rsid w:val="00ED1006"/>
    <w:rsid w:val="00ED10B3"/>
    <w:rsid w:val="00ED1AA4"/>
    <w:rsid w:val="00ED319C"/>
    <w:rsid w:val="00ED3F0F"/>
    <w:rsid w:val="00ED4A1B"/>
    <w:rsid w:val="00ED5893"/>
    <w:rsid w:val="00ED6433"/>
    <w:rsid w:val="00EE1309"/>
    <w:rsid w:val="00EE1E64"/>
    <w:rsid w:val="00EE54C6"/>
    <w:rsid w:val="00EF08AA"/>
    <w:rsid w:val="00EF18FE"/>
    <w:rsid w:val="00EF4DCB"/>
    <w:rsid w:val="00EF5787"/>
    <w:rsid w:val="00EF5D6A"/>
    <w:rsid w:val="00EF60D0"/>
    <w:rsid w:val="00EF682C"/>
    <w:rsid w:val="00F01111"/>
    <w:rsid w:val="00F01473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17F8A"/>
    <w:rsid w:val="00F209B7"/>
    <w:rsid w:val="00F23500"/>
    <w:rsid w:val="00F2376F"/>
    <w:rsid w:val="00F23F1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712B"/>
    <w:rsid w:val="00F40F0C"/>
    <w:rsid w:val="00F41518"/>
    <w:rsid w:val="00F42123"/>
    <w:rsid w:val="00F44E89"/>
    <w:rsid w:val="00F452A8"/>
    <w:rsid w:val="00F47479"/>
    <w:rsid w:val="00F4766C"/>
    <w:rsid w:val="00F507D1"/>
    <w:rsid w:val="00F519CE"/>
    <w:rsid w:val="00F51ADA"/>
    <w:rsid w:val="00F51CBB"/>
    <w:rsid w:val="00F51EC2"/>
    <w:rsid w:val="00F53AF3"/>
    <w:rsid w:val="00F56B53"/>
    <w:rsid w:val="00F57AC3"/>
    <w:rsid w:val="00F57C2A"/>
    <w:rsid w:val="00F607C5"/>
    <w:rsid w:val="00F60DEA"/>
    <w:rsid w:val="00F62254"/>
    <w:rsid w:val="00F6302A"/>
    <w:rsid w:val="00F640F6"/>
    <w:rsid w:val="00F64C2B"/>
    <w:rsid w:val="00F64C94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6D7"/>
    <w:rsid w:val="00F840CC"/>
    <w:rsid w:val="00F8452F"/>
    <w:rsid w:val="00F8456C"/>
    <w:rsid w:val="00F85133"/>
    <w:rsid w:val="00F859D8"/>
    <w:rsid w:val="00F85FC2"/>
    <w:rsid w:val="00F868F5"/>
    <w:rsid w:val="00F901FD"/>
    <w:rsid w:val="00F9056A"/>
    <w:rsid w:val="00F90D23"/>
    <w:rsid w:val="00F90F8D"/>
    <w:rsid w:val="00F90F95"/>
    <w:rsid w:val="00F91D75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1D2C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189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6F6"/>
    <w:rsid w:val="00FE1E40"/>
    <w:rsid w:val="00FE20E2"/>
    <w:rsid w:val="00FE2365"/>
    <w:rsid w:val="00FE3F7B"/>
    <w:rsid w:val="00FE4C7B"/>
    <w:rsid w:val="00FE4CAF"/>
    <w:rsid w:val="00FE5670"/>
    <w:rsid w:val="00FE7336"/>
    <w:rsid w:val="00FE787C"/>
    <w:rsid w:val="00FF45A5"/>
    <w:rsid w:val="00FF4AD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9F4B5B"/>
    <w:rPr>
      <w:rFonts w:eastAsia="Times New Roman"/>
    </w:rPr>
  </w:style>
  <w:style w:type="character" w:customStyle="1" w:styleId="CRCoverPageZchn">
    <w:name w:val="CR Cover Page Zchn"/>
    <w:link w:val="CRCoverPage"/>
    <w:rsid w:val="00772823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772823"/>
    <w:rPr>
      <w:rFonts w:ascii="Arial" w:hAnsi="Arial" w:cs="Arial"/>
      <w:b/>
      <w:bCs/>
      <w:noProof/>
      <w:sz w:val="18"/>
      <w:szCs w:val="18"/>
    </w:rPr>
  </w:style>
  <w:style w:type="paragraph" w:customStyle="1" w:styleId="TdocText">
    <w:name w:val="Tdoc_Text"/>
    <w:basedOn w:val="Normal"/>
    <w:rsid w:val="00B704C2"/>
    <w:pPr>
      <w:overflowPunct/>
      <w:autoSpaceDE/>
      <w:autoSpaceDN/>
      <w:adjustRightInd/>
      <w:spacing w:before="120" w:after="0"/>
      <w:textAlignment w:val="auto"/>
    </w:pPr>
    <w:rPr>
      <w:rFonts w:ascii="Times New Roman" w:hAnsi="Times New Roman"/>
      <w:lang w:val="en-US" w:eastAsia="en-US"/>
    </w:rPr>
  </w:style>
  <w:style w:type="paragraph" w:customStyle="1" w:styleId="ListBullet2wide">
    <w:name w:val="List Bullet 2 (wide)"/>
    <w:rsid w:val="00AD4979"/>
    <w:pPr>
      <w:numPr>
        <w:numId w:val="26"/>
      </w:numPr>
      <w:spacing w:before="24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805D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5NUHHDQN7SK2-1476151046-25622</_dlc_DocId>
    <_dlc_DocIdUrl xmlns="f166a696-7b5b-4ccd-9f0c-ffde0cceec81">
      <Url>https://ericsson.sharepoint.com/sites/star/_layouts/15/DocIdRedir.aspx?ID=5NUHHDQN7SK2-1476151046-25622</Url>
      <Description>5NUHHDQN7SK2-1476151046-25622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E7FFE-0EFB-4B96-9489-6CD5DBCD8A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6D96D7-5A11-4758-9C6F-DB705F0387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7FAA62-2A12-4F88-A706-484160BBB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60BDC2C7-0FC1-4E35-A1BE-2679D941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</TotalTime>
  <Pages>4</Pages>
  <Words>1326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1</cp:lastModifiedBy>
  <cp:revision>11</cp:revision>
  <cp:lastPrinted>2008-01-31T06:09:00Z</cp:lastPrinted>
  <dcterms:created xsi:type="dcterms:W3CDTF">2018-06-19T10:56:00Z</dcterms:created>
  <dcterms:modified xsi:type="dcterms:W3CDTF">2018-06-25T19:05:00Z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46c5ff11-ce8f-486f-bf11-62f06cd8f40d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